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0778"/>
      </w:tblGrid>
      <w:tr w:rsidR="00EF7F0F" w:rsidRPr="00EF7F0F" w14:paraId="453434E2" w14:textId="77777777" w:rsidTr="00786084">
        <w:tc>
          <w:tcPr>
            <w:tcW w:w="1701" w:type="dxa"/>
          </w:tcPr>
          <w:p w14:paraId="35BD823C" w14:textId="3425BB0C" w:rsidR="00EF7F0F" w:rsidRPr="00EF7F0F" w:rsidRDefault="00EF7F0F" w:rsidP="00EF7F0F">
            <w:pPr>
              <w:textAlignment w:val="baseline"/>
              <w:rPr>
                <w:rFonts w:eastAsia="Times New Roman" w:cstheme="minorHAnsi"/>
                <w:b/>
                <w:bCs/>
                <w:color w:val="444444"/>
                <w:sz w:val="21"/>
                <w:szCs w:val="21"/>
                <w:bdr w:val="none" w:sz="0" w:space="0" w:color="auto" w:frame="1"/>
                <w:lang w:eastAsia="en-GB"/>
              </w:rPr>
            </w:pPr>
            <w:r w:rsidRPr="00EF7F0F">
              <w:rPr>
                <w:rFonts w:eastAsia="Times New Roman" w:cstheme="minorHAnsi"/>
                <w:b/>
                <w:bCs/>
                <w:color w:val="444444"/>
                <w:sz w:val="21"/>
                <w:szCs w:val="21"/>
                <w:bdr w:val="none" w:sz="0" w:space="0" w:color="auto" w:frame="1"/>
                <w:lang w:eastAsia="en-GB"/>
              </w:rPr>
              <w:t>Present:</w:t>
            </w:r>
          </w:p>
        </w:tc>
        <w:tc>
          <w:tcPr>
            <w:tcW w:w="10778" w:type="dxa"/>
          </w:tcPr>
          <w:p w14:paraId="387596E0" w14:textId="61860278" w:rsidR="00EF7F0F" w:rsidRDefault="00EF7F0F" w:rsidP="00307045">
            <w:pPr>
              <w:shd w:val="clear" w:color="auto" w:fill="FFFFFF"/>
              <w:textAlignment w:val="baseline"/>
              <w:rPr>
                <w:rFonts w:eastAsia="Times New Roman" w:cstheme="minorHAnsi"/>
                <w:color w:val="444444"/>
                <w:sz w:val="21"/>
                <w:szCs w:val="21"/>
                <w:lang w:eastAsia="en-GB"/>
              </w:rPr>
            </w:pPr>
            <w:r w:rsidRPr="00EF7F0F">
              <w:rPr>
                <w:rFonts w:eastAsia="Times New Roman" w:cstheme="minorHAnsi"/>
                <w:color w:val="444444"/>
                <w:sz w:val="21"/>
                <w:szCs w:val="21"/>
                <w:lang w:eastAsia="en-GB"/>
              </w:rPr>
              <w:t>David O’Callaghan,</w:t>
            </w:r>
            <w:r w:rsidR="0029172D">
              <w:rPr>
                <w:rFonts w:eastAsia="Times New Roman" w:cstheme="minorHAnsi"/>
                <w:color w:val="444444"/>
                <w:sz w:val="21"/>
                <w:szCs w:val="21"/>
                <w:lang w:eastAsia="en-GB"/>
              </w:rPr>
              <w:t xml:space="preserve"> </w:t>
            </w:r>
            <w:r w:rsidR="008840FB">
              <w:rPr>
                <w:rFonts w:eastAsia="Times New Roman" w:cstheme="minorHAnsi"/>
                <w:color w:val="444444"/>
                <w:sz w:val="21"/>
                <w:szCs w:val="21"/>
                <w:lang w:eastAsia="en-GB"/>
              </w:rPr>
              <w:t>Damian Casey</w:t>
            </w:r>
            <w:r w:rsidRPr="00EF7F0F">
              <w:rPr>
                <w:rFonts w:eastAsia="Times New Roman" w:cstheme="minorHAnsi"/>
                <w:color w:val="444444"/>
                <w:sz w:val="21"/>
                <w:szCs w:val="21"/>
                <w:lang w:eastAsia="en-GB"/>
              </w:rPr>
              <w:t xml:space="preserve">, Frances </w:t>
            </w:r>
            <w:r w:rsidR="00DA727A" w:rsidRPr="00EF7F0F">
              <w:rPr>
                <w:rFonts w:eastAsia="Times New Roman" w:cstheme="minorHAnsi"/>
                <w:color w:val="444444"/>
                <w:sz w:val="21"/>
                <w:szCs w:val="21"/>
                <w:lang w:eastAsia="en-GB"/>
              </w:rPr>
              <w:t xml:space="preserve">Harrington, </w:t>
            </w:r>
            <w:r w:rsidR="00786084">
              <w:rPr>
                <w:rFonts w:eastAsia="Times New Roman" w:cstheme="minorHAnsi"/>
                <w:color w:val="444444"/>
                <w:sz w:val="21"/>
                <w:szCs w:val="21"/>
                <w:lang w:eastAsia="en-GB"/>
              </w:rPr>
              <w:t>Phyllis Morgan</w:t>
            </w:r>
            <w:r w:rsidR="00CC7C85">
              <w:rPr>
                <w:rFonts w:eastAsia="Times New Roman" w:cstheme="minorHAnsi"/>
                <w:color w:val="444444"/>
                <w:sz w:val="21"/>
                <w:szCs w:val="21"/>
                <w:lang w:eastAsia="en-GB"/>
              </w:rPr>
              <w:t>-</w:t>
            </w:r>
            <w:r w:rsidR="00786084">
              <w:rPr>
                <w:rFonts w:eastAsia="Times New Roman" w:cstheme="minorHAnsi"/>
                <w:color w:val="444444"/>
                <w:sz w:val="21"/>
                <w:szCs w:val="21"/>
                <w:lang w:eastAsia="en-GB"/>
              </w:rPr>
              <w:t xml:space="preserve">Fann, </w:t>
            </w:r>
            <w:r w:rsidR="00583F1E">
              <w:rPr>
                <w:rFonts w:eastAsia="Times New Roman" w:cstheme="minorHAnsi"/>
                <w:color w:val="444444"/>
                <w:sz w:val="21"/>
                <w:szCs w:val="21"/>
                <w:lang w:eastAsia="en-GB"/>
              </w:rPr>
              <w:t xml:space="preserve">Tom Daly, Patricia Carey, Francis Treanor, </w:t>
            </w:r>
            <w:r w:rsidR="00786084">
              <w:rPr>
                <w:rFonts w:eastAsia="Times New Roman" w:cstheme="minorHAnsi"/>
                <w:color w:val="444444"/>
                <w:sz w:val="21"/>
                <w:szCs w:val="21"/>
                <w:lang w:eastAsia="en-GB"/>
              </w:rPr>
              <w:t>Richard Heen</w:t>
            </w:r>
            <w:r w:rsidR="00257CE3">
              <w:rPr>
                <w:rFonts w:eastAsia="Times New Roman" w:cstheme="minorHAnsi"/>
                <w:color w:val="444444"/>
                <w:sz w:val="21"/>
                <w:szCs w:val="21"/>
                <w:lang w:eastAsia="en-GB"/>
              </w:rPr>
              <w:t>ey</w:t>
            </w:r>
          </w:p>
          <w:p w14:paraId="4239F9E2" w14:textId="49E02EF0" w:rsidR="001313D1" w:rsidRPr="00EF7F0F" w:rsidRDefault="001313D1" w:rsidP="00307045">
            <w:pPr>
              <w:shd w:val="clear" w:color="auto" w:fill="FFFFFF"/>
              <w:textAlignment w:val="baseline"/>
              <w:rPr>
                <w:rFonts w:eastAsia="Times New Roman" w:cstheme="minorHAnsi"/>
                <w:b/>
                <w:bCs/>
                <w:color w:val="444444"/>
                <w:sz w:val="21"/>
                <w:szCs w:val="21"/>
                <w:bdr w:val="none" w:sz="0" w:space="0" w:color="auto" w:frame="1"/>
                <w:lang w:eastAsia="en-GB"/>
              </w:rPr>
            </w:pPr>
          </w:p>
        </w:tc>
      </w:tr>
      <w:tr w:rsidR="00EF7F0F" w:rsidRPr="00EF7F0F" w14:paraId="6516AA17" w14:textId="77777777" w:rsidTr="00786084">
        <w:tc>
          <w:tcPr>
            <w:tcW w:w="1701" w:type="dxa"/>
          </w:tcPr>
          <w:p w14:paraId="278A99E1" w14:textId="4976B819" w:rsidR="00EF7F0F" w:rsidRPr="00EF7F0F" w:rsidRDefault="00EF7F0F" w:rsidP="00EF7F0F">
            <w:pPr>
              <w:textAlignment w:val="baseline"/>
              <w:rPr>
                <w:rFonts w:eastAsia="Times New Roman" w:cstheme="minorHAnsi"/>
                <w:b/>
                <w:bCs/>
                <w:color w:val="444444"/>
                <w:sz w:val="21"/>
                <w:szCs w:val="21"/>
                <w:bdr w:val="none" w:sz="0" w:space="0" w:color="auto" w:frame="1"/>
                <w:lang w:eastAsia="en-GB"/>
              </w:rPr>
            </w:pPr>
            <w:r w:rsidRPr="00EF7F0F">
              <w:rPr>
                <w:rFonts w:eastAsia="Times New Roman" w:cstheme="minorHAnsi"/>
                <w:b/>
                <w:bCs/>
                <w:color w:val="444444"/>
                <w:sz w:val="21"/>
                <w:szCs w:val="21"/>
                <w:bdr w:val="none" w:sz="0" w:space="0" w:color="auto" w:frame="1"/>
                <w:lang w:eastAsia="en-GB"/>
              </w:rPr>
              <w:t>Apologies:   </w:t>
            </w:r>
          </w:p>
        </w:tc>
        <w:tc>
          <w:tcPr>
            <w:tcW w:w="10778" w:type="dxa"/>
          </w:tcPr>
          <w:p w14:paraId="6B32A82E" w14:textId="312CE2C9" w:rsidR="00307045" w:rsidRDefault="00583F1E" w:rsidP="00EF7F0F">
            <w:pPr>
              <w:shd w:val="clear" w:color="auto" w:fill="FFFFFF"/>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Katherine Finn</w:t>
            </w:r>
          </w:p>
          <w:p w14:paraId="0B3E0371" w14:textId="1229DDE7" w:rsidR="001313D1" w:rsidRPr="00EF7F0F" w:rsidRDefault="001313D1" w:rsidP="00EF7F0F">
            <w:pPr>
              <w:shd w:val="clear" w:color="auto" w:fill="FFFFFF"/>
              <w:textAlignment w:val="baseline"/>
              <w:rPr>
                <w:rFonts w:eastAsia="Times New Roman" w:cstheme="minorHAnsi"/>
                <w:color w:val="444444"/>
                <w:sz w:val="21"/>
                <w:szCs w:val="21"/>
                <w:lang w:eastAsia="en-GB"/>
              </w:rPr>
            </w:pPr>
          </w:p>
        </w:tc>
      </w:tr>
      <w:tr w:rsidR="00EF7F0F" w:rsidRPr="00EF7F0F" w14:paraId="5EA4A4A2" w14:textId="77777777" w:rsidTr="00786084">
        <w:tc>
          <w:tcPr>
            <w:tcW w:w="1701" w:type="dxa"/>
          </w:tcPr>
          <w:p w14:paraId="739EF094" w14:textId="6C0C04F7" w:rsidR="00EF7F0F" w:rsidRPr="00EF7F0F" w:rsidRDefault="00EF7F0F" w:rsidP="00EF7F0F">
            <w:pPr>
              <w:textAlignment w:val="baseline"/>
              <w:rPr>
                <w:rFonts w:eastAsia="Times New Roman" w:cstheme="minorHAnsi"/>
                <w:b/>
                <w:bCs/>
                <w:color w:val="444444"/>
                <w:sz w:val="21"/>
                <w:szCs w:val="21"/>
                <w:bdr w:val="none" w:sz="0" w:space="0" w:color="auto" w:frame="1"/>
                <w:lang w:eastAsia="en-GB"/>
              </w:rPr>
            </w:pPr>
            <w:r w:rsidRPr="00EF7F0F">
              <w:rPr>
                <w:rFonts w:eastAsia="Times New Roman" w:cstheme="minorHAnsi"/>
                <w:b/>
                <w:bCs/>
                <w:color w:val="444444"/>
                <w:sz w:val="21"/>
                <w:szCs w:val="21"/>
                <w:bdr w:val="none" w:sz="0" w:space="0" w:color="auto" w:frame="1"/>
                <w:lang w:eastAsia="en-GB"/>
              </w:rPr>
              <w:t>In attendance:</w:t>
            </w:r>
          </w:p>
        </w:tc>
        <w:tc>
          <w:tcPr>
            <w:tcW w:w="10778" w:type="dxa"/>
          </w:tcPr>
          <w:p w14:paraId="33805E0B" w14:textId="4EB74C51" w:rsidR="00415C7C" w:rsidRPr="00415C7C" w:rsidRDefault="00415C7C" w:rsidP="00EF7F0F">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Rachel Downes, </w:t>
            </w:r>
            <w:r w:rsidR="0029172D">
              <w:rPr>
                <w:rFonts w:eastAsia="Times New Roman" w:cstheme="minorHAnsi"/>
                <w:color w:val="444444"/>
                <w:sz w:val="21"/>
                <w:szCs w:val="21"/>
                <w:lang w:eastAsia="en-GB"/>
              </w:rPr>
              <w:t>Saragh Fitzpatrick</w:t>
            </w:r>
            <w:r w:rsidR="00EF7F0F" w:rsidRPr="00EF7F0F">
              <w:rPr>
                <w:rFonts w:eastAsia="Times New Roman" w:cstheme="minorHAnsi"/>
                <w:color w:val="444444"/>
                <w:sz w:val="21"/>
                <w:szCs w:val="21"/>
                <w:lang w:eastAsia="en-GB"/>
              </w:rPr>
              <w:t xml:space="preserve"> (Secretary), </w:t>
            </w:r>
            <w:r w:rsidR="00786084">
              <w:rPr>
                <w:rFonts w:eastAsia="Times New Roman" w:cstheme="minorHAnsi"/>
                <w:color w:val="444444"/>
                <w:sz w:val="21"/>
                <w:szCs w:val="21"/>
                <w:lang w:eastAsia="en-GB"/>
              </w:rPr>
              <w:t>Sinead Dwyer</w:t>
            </w:r>
          </w:p>
        </w:tc>
      </w:tr>
    </w:tbl>
    <w:p w14:paraId="70879186" w14:textId="1BE6A70F" w:rsidR="00397F85" w:rsidRPr="00EF7F0F" w:rsidRDefault="00397F85" w:rsidP="00367353">
      <w:pPr>
        <w:shd w:val="clear" w:color="auto" w:fill="FFFFFF"/>
        <w:textAlignment w:val="baseline"/>
        <w:rPr>
          <w:rFonts w:eastAsia="Times New Roman" w:cstheme="minorHAnsi"/>
          <w:color w:val="444444"/>
          <w:sz w:val="21"/>
          <w:szCs w:val="21"/>
          <w:lang w:eastAsia="en-GB"/>
        </w:rPr>
      </w:pPr>
    </w:p>
    <w:tbl>
      <w:tblPr>
        <w:tblStyle w:val="TableGrid"/>
        <w:tblW w:w="14312" w:type="dxa"/>
        <w:tblLook w:val="04A0" w:firstRow="1" w:lastRow="0" w:firstColumn="1" w:lastColumn="0" w:noHBand="0" w:noVBand="1"/>
      </w:tblPr>
      <w:tblGrid>
        <w:gridCol w:w="1980"/>
        <w:gridCol w:w="7654"/>
        <w:gridCol w:w="3261"/>
        <w:gridCol w:w="1417"/>
      </w:tblGrid>
      <w:tr w:rsidR="00397F85" w:rsidRPr="00EF7F0F" w14:paraId="718F20D4" w14:textId="77777777" w:rsidTr="00257CE3">
        <w:trPr>
          <w:tblHeader/>
        </w:trPr>
        <w:tc>
          <w:tcPr>
            <w:tcW w:w="1980" w:type="dxa"/>
            <w:shd w:val="clear" w:color="auto" w:fill="D9D9D9" w:themeFill="background1" w:themeFillShade="D9"/>
          </w:tcPr>
          <w:p w14:paraId="3AFB9620" w14:textId="111BFCC0" w:rsidR="00397F85" w:rsidRPr="00EF7F0F" w:rsidRDefault="00397F85" w:rsidP="00367353">
            <w:pPr>
              <w:textAlignment w:val="baseline"/>
              <w:rPr>
                <w:rFonts w:eastAsia="Times New Roman" w:cstheme="minorHAnsi"/>
                <w:b/>
                <w:color w:val="444444"/>
                <w:sz w:val="21"/>
                <w:szCs w:val="21"/>
                <w:lang w:eastAsia="en-GB"/>
              </w:rPr>
            </w:pPr>
            <w:r w:rsidRPr="00EF7F0F">
              <w:rPr>
                <w:rFonts w:eastAsia="Times New Roman" w:cstheme="minorHAnsi"/>
                <w:b/>
                <w:color w:val="444444"/>
                <w:sz w:val="21"/>
                <w:szCs w:val="21"/>
                <w:lang w:eastAsia="en-GB"/>
              </w:rPr>
              <w:t>Item</w:t>
            </w:r>
          </w:p>
        </w:tc>
        <w:tc>
          <w:tcPr>
            <w:tcW w:w="7654" w:type="dxa"/>
            <w:shd w:val="clear" w:color="auto" w:fill="D9D9D9" w:themeFill="background1" w:themeFillShade="D9"/>
          </w:tcPr>
          <w:p w14:paraId="60BB1620" w14:textId="5B99BB17" w:rsidR="00397F85" w:rsidRPr="00EF7F0F" w:rsidRDefault="00397F85" w:rsidP="00367353">
            <w:pPr>
              <w:textAlignment w:val="baseline"/>
              <w:rPr>
                <w:rFonts w:eastAsia="Times New Roman" w:cstheme="minorHAnsi"/>
                <w:b/>
                <w:color w:val="444444"/>
                <w:sz w:val="21"/>
                <w:szCs w:val="21"/>
                <w:lang w:eastAsia="en-GB"/>
              </w:rPr>
            </w:pPr>
            <w:r w:rsidRPr="00EF7F0F">
              <w:rPr>
                <w:rFonts w:eastAsia="Times New Roman" w:cstheme="minorHAnsi"/>
                <w:b/>
                <w:color w:val="444444"/>
                <w:sz w:val="21"/>
                <w:szCs w:val="21"/>
                <w:lang w:eastAsia="en-GB"/>
              </w:rPr>
              <w:t>Discussion</w:t>
            </w:r>
          </w:p>
        </w:tc>
        <w:tc>
          <w:tcPr>
            <w:tcW w:w="3261" w:type="dxa"/>
            <w:shd w:val="clear" w:color="auto" w:fill="D9D9D9" w:themeFill="background1" w:themeFillShade="D9"/>
          </w:tcPr>
          <w:p w14:paraId="1D9A718E" w14:textId="77777777" w:rsidR="00397F85" w:rsidRPr="00EF7F0F" w:rsidRDefault="00397F85" w:rsidP="00367353">
            <w:pPr>
              <w:textAlignment w:val="baseline"/>
              <w:rPr>
                <w:rFonts w:eastAsia="Times New Roman" w:cstheme="minorHAnsi"/>
                <w:b/>
                <w:color w:val="444444"/>
                <w:sz w:val="21"/>
                <w:szCs w:val="21"/>
                <w:lang w:eastAsia="en-GB"/>
              </w:rPr>
            </w:pPr>
            <w:r w:rsidRPr="00EF7F0F">
              <w:rPr>
                <w:rFonts w:eastAsia="Times New Roman" w:cstheme="minorHAnsi"/>
                <w:b/>
                <w:color w:val="444444"/>
                <w:sz w:val="21"/>
                <w:szCs w:val="21"/>
                <w:lang w:eastAsia="en-GB"/>
              </w:rPr>
              <w:t>Decision</w:t>
            </w:r>
          </w:p>
          <w:p w14:paraId="14A3DC20" w14:textId="77777777" w:rsidR="00397F85" w:rsidRPr="00EF7F0F" w:rsidRDefault="00397F85" w:rsidP="00367353">
            <w:pPr>
              <w:textAlignment w:val="baseline"/>
              <w:rPr>
                <w:rFonts w:eastAsia="Times New Roman" w:cstheme="minorHAnsi"/>
                <w:b/>
                <w:color w:val="444444"/>
                <w:sz w:val="21"/>
                <w:szCs w:val="21"/>
                <w:lang w:eastAsia="en-GB"/>
              </w:rPr>
            </w:pPr>
          </w:p>
          <w:p w14:paraId="47EF7861" w14:textId="77777777" w:rsidR="00397F85" w:rsidRPr="00EF7F0F" w:rsidRDefault="00397F85" w:rsidP="00367353">
            <w:pPr>
              <w:textAlignment w:val="baseline"/>
              <w:rPr>
                <w:rFonts w:eastAsia="Times New Roman" w:cstheme="minorHAnsi"/>
                <w:b/>
                <w:color w:val="444444"/>
                <w:sz w:val="21"/>
                <w:szCs w:val="21"/>
                <w:lang w:eastAsia="en-GB"/>
              </w:rPr>
            </w:pPr>
            <w:r w:rsidRPr="00EF7F0F">
              <w:rPr>
                <w:rFonts w:eastAsia="Times New Roman" w:cstheme="minorHAnsi"/>
                <w:b/>
                <w:color w:val="444444"/>
                <w:sz w:val="21"/>
                <w:szCs w:val="21"/>
                <w:lang w:eastAsia="en-GB"/>
              </w:rPr>
              <w:t>Action</w:t>
            </w:r>
          </w:p>
          <w:p w14:paraId="044CB4ED" w14:textId="259E60AC" w:rsidR="00397F85" w:rsidRPr="00EF7F0F" w:rsidRDefault="00397F85" w:rsidP="00367353">
            <w:pPr>
              <w:textAlignment w:val="baseline"/>
              <w:rPr>
                <w:rFonts w:eastAsia="Times New Roman" w:cstheme="minorHAnsi"/>
                <w:b/>
                <w:color w:val="444444"/>
                <w:sz w:val="21"/>
                <w:szCs w:val="21"/>
                <w:lang w:eastAsia="en-GB"/>
              </w:rPr>
            </w:pPr>
          </w:p>
        </w:tc>
        <w:tc>
          <w:tcPr>
            <w:tcW w:w="1417" w:type="dxa"/>
            <w:shd w:val="clear" w:color="auto" w:fill="D9D9D9" w:themeFill="background1" w:themeFillShade="D9"/>
          </w:tcPr>
          <w:p w14:paraId="0DC59FC6" w14:textId="2D35BA96" w:rsidR="00397F85" w:rsidRPr="00EF7F0F" w:rsidRDefault="00E323D3" w:rsidP="00367353">
            <w:pPr>
              <w:textAlignment w:val="baseline"/>
              <w:rPr>
                <w:rFonts w:eastAsia="Times New Roman" w:cstheme="minorHAnsi"/>
                <w:b/>
                <w:color w:val="444444"/>
                <w:sz w:val="21"/>
                <w:szCs w:val="21"/>
                <w:lang w:eastAsia="en-GB"/>
              </w:rPr>
            </w:pPr>
            <w:r>
              <w:rPr>
                <w:rFonts w:eastAsia="Times New Roman" w:cstheme="minorHAnsi"/>
                <w:b/>
                <w:color w:val="444444"/>
                <w:sz w:val="21"/>
                <w:szCs w:val="21"/>
                <w:lang w:eastAsia="en-GB"/>
              </w:rPr>
              <w:t>Update from last meeting</w:t>
            </w:r>
          </w:p>
        </w:tc>
      </w:tr>
      <w:tr w:rsidR="00397F85" w:rsidRPr="00EF7F0F" w14:paraId="6958C519" w14:textId="77777777" w:rsidTr="00E84FFA">
        <w:tc>
          <w:tcPr>
            <w:tcW w:w="1980" w:type="dxa"/>
          </w:tcPr>
          <w:p w14:paraId="5D75AF0C" w14:textId="67D0AAC8" w:rsidR="00397F85" w:rsidRPr="00EF7F0F" w:rsidRDefault="00397F85" w:rsidP="00397F85">
            <w:pPr>
              <w:pStyle w:val="ListParagraph"/>
              <w:numPr>
                <w:ilvl w:val="0"/>
                <w:numId w:val="1"/>
              </w:numPr>
              <w:ind w:left="306" w:hanging="284"/>
              <w:textAlignment w:val="baseline"/>
              <w:rPr>
                <w:rFonts w:eastAsia="Times New Roman" w:cstheme="minorHAnsi"/>
                <w:color w:val="444444"/>
                <w:sz w:val="21"/>
                <w:szCs w:val="21"/>
                <w:lang w:eastAsia="en-GB"/>
              </w:rPr>
            </w:pPr>
            <w:r w:rsidRPr="00EF7F0F">
              <w:rPr>
                <w:rFonts w:eastAsia="Times New Roman" w:cstheme="minorHAnsi"/>
                <w:color w:val="444444"/>
                <w:sz w:val="21"/>
                <w:szCs w:val="21"/>
                <w:lang w:eastAsia="en-GB"/>
              </w:rPr>
              <w:t>Quorum, Apologies and Conflicts of Interest Declarations</w:t>
            </w:r>
          </w:p>
        </w:tc>
        <w:tc>
          <w:tcPr>
            <w:tcW w:w="7654" w:type="dxa"/>
          </w:tcPr>
          <w:p w14:paraId="74C52C0F" w14:textId="088EF51A" w:rsidR="00832A69" w:rsidRPr="00832A69" w:rsidRDefault="00832A69" w:rsidP="00832A69">
            <w:pPr>
              <w:textAlignment w:val="baseline"/>
              <w:rPr>
                <w:rFonts w:eastAsia="Times New Roman" w:cstheme="minorHAnsi"/>
                <w:color w:val="444444"/>
                <w:sz w:val="21"/>
                <w:szCs w:val="21"/>
                <w:lang w:eastAsia="en-GB"/>
              </w:rPr>
            </w:pPr>
            <w:r w:rsidRPr="00832A69">
              <w:rPr>
                <w:rFonts w:eastAsia="Times New Roman" w:cstheme="minorHAnsi"/>
                <w:color w:val="444444"/>
                <w:sz w:val="21"/>
                <w:szCs w:val="21"/>
                <w:lang w:eastAsia="en-GB"/>
              </w:rPr>
              <w:t>The Chair noted that there was a quorum</w:t>
            </w:r>
            <w:r>
              <w:rPr>
                <w:rFonts w:eastAsia="Times New Roman" w:cstheme="minorHAnsi"/>
                <w:color w:val="444444"/>
                <w:sz w:val="21"/>
                <w:szCs w:val="21"/>
                <w:lang w:eastAsia="en-GB"/>
              </w:rPr>
              <w:t xml:space="preserve"> </w:t>
            </w:r>
            <w:r w:rsidRPr="00832A69">
              <w:rPr>
                <w:rFonts w:eastAsia="Times New Roman" w:cstheme="minorHAnsi"/>
                <w:color w:val="444444"/>
                <w:sz w:val="21"/>
                <w:szCs w:val="21"/>
                <w:lang w:eastAsia="en-GB"/>
              </w:rPr>
              <w:t>present and that apologies had been</w:t>
            </w:r>
          </w:p>
          <w:p w14:paraId="6EBDF610" w14:textId="3A6D964E" w:rsidR="00832A69" w:rsidRDefault="00832A69" w:rsidP="00832A69">
            <w:pPr>
              <w:textAlignment w:val="baseline"/>
              <w:rPr>
                <w:rFonts w:eastAsia="Times New Roman" w:cstheme="minorHAnsi"/>
                <w:color w:val="444444"/>
                <w:sz w:val="21"/>
                <w:szCs w:val="21"/>
                <w:lang w:eastAsia="en-GB"/>
              </w:rPr>
            </w:pPr>
            <w:r w:rsidRPr="00832A69">
              <w:rPr>
                <w:rFonts w:eastAsia="Times New Roman" w:cstheme="minorHAnsi"/>
                <w:color w:val="444444"/>
                <w:sz w:val="21"/>
                <w:szCs w:val="21"/>
                <w:lang w:eastAsia="en-GB"/>
              </w:rPr>
              <w:t xml:space="preserve">received from </w:t>
            </w:r>
            <w:r w:rsidR="00583F1E">
              <w:rPr>
                <w:rFonts w:eastAsia="Times New Roman" w:cstheme="minorHAnsi"/>
                <w:color w:val="444444"/>
                <w:sz w:val="21"/>
                <w:szCs w:val="21"/>
                <w:lang w:eastAsia="en-GB"/>
              </w:rPr>
              <w:t>one</w:t>
            </w:r>
            <w:r w:rsidRPr="00832A69">
              <w:rPr>
                <w:rFonts w:eastAsia="Times New Roman" w:cstheme="minorHAnsi"/>
                <w:color w:val="444444"/>
                <w:sz w:val="21"/>
                <w:szCs w:val="21"/>
                <w:lang w:eastAsia="en-GB"/>
              </w:rPr>
              <w:t xml:space="preserve"> member who </w:t>
            </w:r>
            <w:r w:rsidR="00583F1E">
              <w:rPr>
                <w:rFonts w:eastAsia="Times New Roman" w:cstheme="minorHAnsi"/>
                <w:color w:val="444444"/>
                <w:sz w:val="21"/>
                <w:szCs w:val="21"/>
                <w:lang w:eastAsia="en-GB"/>
              </w:rPr>
              <w:t xml:space="preserve">was </w:t>
            </w:r>
            <w:r w:rsidRPr="00832A69">
              <w:rPr>
                <w:rFonts w:eastAsia="Times New Roman" w:cstheme="minorHAnsi"/>
                <w:color w:val="444444"/>
                <w:sz w:val="21"/>
                <w:szCs w:val="21"/>
                <w:lang w:eastAsia="en-GB"/>
              </w:rPr>
              <w:t xml:space="preserve">unable to attend. </w:t>
            </w:r>
          </w:p>
          <w:p w14:paraId="1A15FD8C" w14:textId="77777777" w:rsidR="00832A69" w:rsidRDefault="00832A69" w:rsidP="00832A69">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No </w:t>
            </w:r>
            <w:r w:rsidRPr="00832A69">
              <w:rPr>
                <w:rFonts w:eastAsia="Times New Roman" w:cstheme="minorHAnsi"/>
                <w:color w:val="444444"/>
                <w:sz w:val="21"/>
                <w:szCs w:val="21"/>
                <w:lang w:eastAsia="en-GB"/>
              </w:rPr>
              <w:t>member had declared an interest in the</w:t>
            </w:r>
            <w:r>
              <w:rPr>
                <w:rFonts w:eastAsia="Times New Roman" w:cstheme="minorHAnsi"/>
                <w:color w:val="444444"/>
                <w:sz w:val="21"/>
                <w:szCs w:val="21"/>
                <w:lang w:eastAsia="en-GB"/>
              </w:rPr>
              <w:t xml:space="preserve"> </w:t>
            </w:r>
            <w:r w:rsidRPr="00832A69">
              <w:rPr>
                <w:rFonts w:eastAsia="Times New Roman" w:cstheme="minorHAnsi"/>
                <w:color w:val="444444"/>
                <w:sz w:val="21"/>
                <w:szCs w:val="21"/>
                <w:lang w:eastAsia="en-GB"/>
              </w:rPr>
              <w:t xml:space="preserve">Agenda. </w:t>
            </w:r>
          </w:p>
          <w:p w14:paraId="6FE61388" w14:textId="77777777" w:rsidR="008840FB" w:rsidRDefault="008840FB" w:rsidP="00832A69">
            <w:pPr>
              <w:textAlignment w:val="baseline"/>
              <w:rPr>
                <w:rFonts w:eastAsia="Times New Roman" w:cstheme="minorHAnsi"/>
                <w:color w:val="444444"/>
                <w:sz w:val="21"/>
                <w:szCs w:val="21"/>
                <w:lang w:eastAsia="en-GB"/>
              </w:rPr>
            </w:pPr>
          </w:p>
          <w:p w14:paraId="06C9348F" w14:textId="77E0118F" w:rsidR="008840FB" w:rsidRPr="008840FB" w:rsidRDefault="008840FB" w:rsidP="0045687E">
            <w:pPr>
              <w:textAlignment w:val="baseline"/>
              <w:rPr>
                <w:rFonts w:eastAsia="Times New Roman" w:cstheme="minorHAnsi"/>
                <w:b/>
                <w:color w:val="444444"/>
                <w:sz w:val="21"/>
                <w:szCs w:val="21"/>
                <w:lang w:eastAsia="en-GB"/>
              </w:rPr>
            </w:pPr>
          </w:p>
        </w:tc>
        <w:tc>
          <w:tcPr>
            <w:tcW w:w="3261" w:type="dxa"/>
          </w:tcPr>
          <w:p w14:paraId="6FF1F337" w14:textId="77777777" w:rsidR="00397F85" w:rsidRPr="00EF7F0F" w:rsidRDefault="00397F85" w:rsidP="00367353">
            <w:pPr>
              <w:textAlignment w:val="baseline"/>
              <w:rPr>
                <w:rFonts w:eastAsia="Times New Roman" w:cstheme="minorHAnsi"/>
                <w:color w:val="444444"/>
                <w:sz w:val="21"/>
                <w:szCs w:val="21"/>
                <w:lang w:eastAsia="en-GB"/>
              </w:rPr>
            </w:pPr>
          </w:p>
        </w:tc>
        <w:tc>
          <w:tcPr>
            <w:tcW w:w="1417" w:type="dxa"/>
          </w:tcPr>
          <w:p w14:paraId="300C77B2" w14:textId="77777777" w:rsidR="00397F85" w:rsidRPr="00EF7F0F" w:rsidRDefault="00397F85" w:rsidP="00367353">
            <w:pPr>
              <w:textAlignment w:val="baseline"/>
              <w:rPr>
                <w:rFonts w:eastAsia="Times New Roman" w:cstheme="minorHAnsi"/>
                <w:color w:val="444444"/>
                <w:sz w:val="21"/>
                <w:szCs w:val="21"/>
                <w:lang w:eastAsia="en-GB"/>
              </w:rPr>
            </w:pPr>
          </w:p>
        </w:tc>
      </w:tr>
      <w:tr w:rsidR="00397F85" w:rsidRPr="00EF7F0F" w14:paraId="61E784A3" w14:textId="77777777" w:rsidTr="00307045">
        <w:tc>
          <w:tcPr>
            <w:tcW w:w="1980" w:type="dxa"/>
          </w:tcPr>
          <w:p w14:paraId="71270E8D" w14:textId="6D62367F" w:rsidR="00397F85" w:rsidRPr="00EF7F0F" w:rsidRDefault="00397F85" w:rsidP="00397F85">
            <w:pPr>
              <w:pStyle w:val="ListParagraph"/>
              <w:numPr>
                <w:ilvl w:val="0"/>
                <w:numId w:val="1"/>
              </w:numPr>
              <w:ind w:left="306" w:hanging="284"/>
              <w:textAlignment w:val="baseline"/>
              <w:rPr>
                <w:rFonts w:eastAsia="Times New Roman" w:cstheme="minorHAnsi"/>
                <w:color w:val="444444"/>
                <w:sz w:val="21"/>
                <w:szCs w:val="21"/>
                <w:lang w:eastAsia="en-GB"/>
              </w:rPr>
            </w:pPr>
            <w:r w:rsidRPr="00EF7F0F">
              <w:rPr>
                <w:rFonts w:eastAsia="Times New Roman" w:cstheme="minorHAnsi"/>
                <w:color w:val="444444"/>
                <w:sz w:val="21"/>
                <w:szCs w:val="21"/>
                <w:lang w:eastAsia="en-GB"/>
              </w:rPr>
              <w:t>Minutes</w:t>
            </w:r>
          </w:p>
        </w:tc>
        <w:tc>
          <w:tcPr>
            <w:tcW w:w="7654" w:type="dxa"/>
          </w:tcPr>
          <w:p w14:paraId="76A1409D" w14:textId="388D9F98" w:rsidR="001313D1" w:rsidRDefault="0029172D" w:rsidP="0029172D">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Minutes of the last Board meeting were agreed</w:t>
            </w:r>
            <w:r w:rsidR="001313D1">
              <w:rPr>
                <w:rFonts w:eastAsia="Times New Roman" w:cstheme="minorHAnsi"/>
                <w:color w:val="444444"/>
                <w:sz w:val="21"/>
                <w:szCs w:val="21"/>
                <w:lang w:eastAsia="en-GB"/>
              </w:rPr>
              <w:t>.</w:t>
            </w:r>
          </w:p>
          <w:p w14:paraId="42842BBD" w14:textId="1C90BF26" w:rsidR="0029172D" w:rsidRDefault="001313D1" w:rsidP="0029172D">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A</w:t>
            </w:r>
            <w:r w:rsidR="00E323D3">
              <w:rPr>
                <w:rFonts w:eastAsia="Times New Roman" w:cstheme="minorHAnsi"/>
                <w:color w:val="444444"/>
                <w:sz w:val="21"/>
                <w:szCs w:val="21"/>
                <w:lang w:eastAsia="en-GB"/>
              </w:rPr>
              <w:t xml:space="preserve">ction points from the last meeting </w:t>
            </w:r>
            <w:r>
              <w:rPr>
                <w:rFonts w:eastAsia="Times New Roman" w:cstheme="minorHAnsi"/>
                <w:color w:val="444444"/>
                <w:sz w:val="21"/>
                <w:szCs w:val="21"/>
                <w:lang w:eastAsia="en-GB"/>
              </w:rPr>
              <w:t xml:space="preserve">were </w:t>
            </w:r>
            <w:r w:rsidR="00E323D3">
              <w:rPr>
                <w:rFonts w:eastAsia="Times New Roman" w:cstheme="minorHAnsi"/>
                <w:color w:val="444444"/>
                <w:sz w:val="21"/>
                <w:szCs w:val="21"/>
                <w:lang w:eastAsia="en-GB"/>
              </w:rPr>
              <w:t xml:space="preserve">reviewed and discussed.  </w:t>
            </w:r>
          </w:p>
          <w:p w14:paraId="04C54A70" w14:textId="1FC54B22" w:rsidR="00E323D3" w:rsidRDefault="00E323D3" w:rsidP="0029172D">
            <w:pPr>
              <w:textAlignment w:val="baseline"/>
              <w:rPr>
                <w:rFonts w:eastAsia="Times New Roman" w:cstheme="minorHAnsi"/>
                <w:color w:val="444444"/>
                <w:sz w:val="21"/>
                <w:szCs w:val="21"/>
                <w:lang w:eastAsia="en-GB"/>
              </w:rPr>
            </w:pPr>
          </w:p>
          <w:p w14:paraId="6EE023C7" w14:textId="69A83B9D" w:rsidR="00E323D3" w:rsidRDefault="00E323D3" w:rsidP="0029172D">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Minutes proposed by: </w:t>
            </w:r>
            <w:r w:rsidR="008840FB">
              <w:rPr>
                <w:rFonts w:eastAsia="Times New Roman" w:cstheme="minorHAnsi"/>
                <w:color w:val="444444"/>
                <w:sz w:val="21"/>
                <w:szCs w:val="21"/>
                <w:lang w:eastAsia="en-GB"/>
              </w:rPr>
              <w:t>Frances Harrington</w:t>
            </w:r>
          </w:p>
          <w:p w14:paraId="4C9E74D4" w14:textId="0A13F3BB" w:rsidR="0029172D" w:rsidRDefault="00E323D3" w:rsidP="0029172D">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Seconded by: </w:t>
            </w:r>
            <w:r w:rsidR="008840FB">
              <w:rPr>
                <w:rFonts w:eastAsia="Times New Roman" w:cstheme="minorHAnsi"/>
                <w:color w:val="444444"/>
                <w:sz w:val="21"/>
                <w:szCs w:val="21"/>
                <w:lang w:eastAsia="en-GB"/>
              </w:rPr>
              <w:t>Richard Heeney</w:t>
            </w:r>
          </w:p>
          <w:p w14:paraId="02661A48" w14:textId="5B6C8337" w:rsidR="00397F85" w:rsidRPr="00EF7F0F" w:rsidRDefault="00397F85" w:rsidP="00891B22">
            <w:pPr>
              <w:textAlignment w:val="baseline"/>
              <w:rPr>
                <w:rFonts w:eastAsia="Times New Roman" w:cstheme="minorHAnsi"/>
                <w:color w:val="444444"/>
                <w:sz w:val="21"/>
                <w:szCs w:val="21"/>
                <w:lang w:eastAsia="en-GB"/>
              </w:rPr>
            </w:pPr>
          </w:p>
        </w:tc>
        <w:tc>
          <w:tcPr>
            <w:tcW w:w="3261" w:type="dxa"/>
          </w:tcPr>
          <w:p w14:paraId="220AF4BB" w14:textId="71BD6A42" w:rsidR="0029172D" w:rsidRPr="00EF7F0F" w:rsidRDefault="001313D1" w:rsidP="0071222C">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DOF will pass Board minutes</w:t>
            </w:r>
            <w:r w:rsidR="00822A4D">
              <w:rPr>
                <w:rFonts w:eastAsia="Times New Roman" w:cstheme="minorHAnsi"/>
                <w:color w:val="444444"/>
                <w:sz w:val="21"/>
                <w:szCs w:val="21"/>
                <w:lang w:eastAsia="en-GB"/>
              </w:rPr>
              <w:t xml:space="preserve"> from the last meeting</w:t>
            </w:r>
            <w:r>
              <w:rPr>
                <w:rFonts w:eastAsia="Times New Roman" w:cstheme="minorHAnsi"/>
                <w:color w:val="444444"/>
                <w:sz w:val="21"/>
                <w:szCs w:val="21"/>
                <w:lang w:eastAsia="en-GB"/>
              </w:rPr>
              <w:t xml:space="preserve"> to Head of Communications to publish on the website.</w:t>
            </w:r>
          </w:p>
        </w:tc>
        <w:tc>
          <w:tcPr>
            <w:tcW w:w="1417" w:type="dxa"/>
          </w:tcPr>
          <w:p w14:paraId="195B62BC" w14:textId="77777777" w:rsidR="00397F85" w:rsidRPr="00EF7F0F" w:rsidRDefault="00397F85" w:rsidP="00367353">
            <w:pPr>
              <w:textAlignment w:val="baseline"/>
              <w:rPr>
                <w:rFonts w:eastAsia="Times New Roman" w:cstheme="minorHAnsi"/>
                <w:color w:val="444444"/>
                <w:sz w:val="21"/>
                <w:szCs w:val="21"/>
                <w:lang w:eastAsia="en-GB"/>
              </w:rPr>
            </w:pPr>
          </w:p>
        </w:tc>
      </w:tr>
      <w:tr w:rsidR="00F37CDD" w:rsidRPr="00EF7F0F" w14:paraId="52125495" w14:textId="77777777" w:rsidTr="00E84FFA">
        <w:tc>
          <w:tcPr>
            <w:tcW w:w="1980" w:type="dxa"/>
          </w:tcPr>
          <w:p w14:paraId="500F8677" w14:textId="7E0CADB1" w:rsidR="00F37CDD" w:rsidRPr="00EF7F0F" w:rsidRDefault="00F37CDD" w:rsidP="00397F85">
            <w:pPr>
              <w:pStyle w:val="ListParagraph"/>
              <w:numPr>
                <w:ilvl w:val="0"/>
                <w:numId w:val="1"/>
              </w:numPr>
              <w:ind w:left="306" w:hanging="284"/>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Report on applications and spend</w:t>
            </w:r>
          </w:p>
        </w:tc>
        <w:tc>
          <w:tcPr>
            <w:tcW w:w="7654" w:type="dxa"/>
          </w:tcPr>
          <w:p w14:paraId="00B22029" w14:textId="540C5738" w:rsidR="00F37CDD" w:rsidRDefault="00F37CDD" w:rsidP="008840FB">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CEO presented a report in relation to the status of applications on hand at </w:t>
            </w:r>
            <w:r w:rsidR="00583F1E">
              <w:rPr>
                <w:rFonts w:eastAsia="Times New Roman" w:cstheme="minorHAnsi"/>
                <w:color w:val="444444"/>
                <w:sz w:val="21"/>
                <w:szCs w:val="21"/>
                <w:lang w:eastAsia="en-GB"/>
              </w:rPr>
              <w:t xml:space="preserve">April </w:t>
            </w:r>
            <w:r>
              <w:rPr>
                <w:rFonts w:eastAsia="Times New Roman" w:cstheme="minorHAnsi"/>
                <w:color w:val="444444"/>
                <w:sz w:val="21"/>
                <w:szCs w:val="21"/>
                <w:lang w:eastAsia="en-GB"/>
              </w:rPr>
              <w:t>2019, covering the following:</w:t>
            </w:r>
          </w:p>
          <w:p w14:paraId="2B47DD22" w14:textId="77777777" w:rsidR="00F37CDD" w:rsidRDefault="00F37CDD" w:rsidP="008840FB">
            <w:pPr>
              <w:textAlignment w:val="baseline"/>
              <w:rPr>
                <w:rFonts w:eastAsia="Times New Roman" w:cstheme="minorHAnsi"/>
                <w:color w:val="444444"/>
                <w:sz w:val="21"/>
                <w:szCs w:val="21"/>
                <w:lang w:eastAsia="en-GB"/>
              </w:rPr>
            </w:pPr>
          </w:p>
          <w:p w14:paraId="6FD48DFA" w14:textId="4DE48801" w:rsidR="00F37CDD" w:rsidRDefault="00BD37BC" w:rsidP="00F37CDD">
            <w:pPr>
              <w:pStyle w:val="ListParagraph"/>
              <w:numPr>
                <w:ilvl w:val="0"/>
                <w:numId w:val="22"/>
              </w:num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Note that after the hard work of the services team there is currently no one </w:t>
            </w:r>
            <w:r w:rsidR="00E07AEF">
              <w:rPr>
                <w:rFonts w:eastAsia="Times New Roman" w:cstheme="minorHAnsi"/>
                <w:color w:val="444444"/>
                <w:sz w:val="21"/>
                <w:szCs w:val="21"/>
                <w:lang w:eastAsia="en-GB"/>
              </w:rPr>
              <w:t>waiting</w:t>
            </w:r>
            <w:r>
              <w:rPr>
                <w:rFonts w:eastAsia="Times New Roman" w:cstheme="minorHAnsi"/>
                <w:color w:val="444444"/>
                <w:sz w:val="21"/>
                <w:szCs w:val="21"/>
                <w:lang w:eastAsia="en-GB"/>
              </w:rPr>
              <w:t xml:space="preserve"> for an assessment call.</w:t>
            </w:r>
          </w:p>
          <w:p w14:paraId="045AF389" w14:textId="77777777" w:rsidR="00BD37BC" w:rsidRDefault="00BD37BC" w:rsidP="00F37CDD">
            <w:pPr>
              <w:pStyle w:val="ListParagraph"/>
              <w:numPr>
                <w:ilvl w:val="0"/>
                <w:numId w:val="22"/>
              </w:num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A discussion was held in relation to </w:t>
            </w:r>
            <w:r w:rsidR="00E07AEF">
              <w:rPr>
                <w:rFonts w:eastAsia="Times New Roman" w:cstheme="minorHAnsi"/>
                <w:color w:val="444444"/>
                <w:sz w:val="21"/>
                <w:szCs w:val="21"/>
                <w:lang w:eastAsia="en-GB"/>
              </w:rPr>
              <w:t>those cases open and pending completion.  The Board were interested in seeing the breakdown of applications and categories of amount received.</w:t>
            </w:r>
          </w:p>
          <w:p w14:paraId="5FE91C65" w14:textId="77777777" w:rsidR="00E07AEF" w:rsidRDefault="00E07AEF" w:rsidP="00F37CDD">
            <w:pPr>
              <w:pStyle w:val="ListParagraph"/>
              <w:numPr>
                <w:ilvl w:val="0"/>
                <w:numId w:val="22"/>
              </w:num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lastRenderedPageBreak/>
              <w:t>A discussion was held around how the timeline process works, in terms of the multiple attempts to make contact with survivors, phone calls, following up with letters.</w:t>
            </w:r>
          </w:p>
          <w:p w14:paraId="11FD04EF" w14:textId="77777777" w:rsidR="00571879" w:rsidRDefault="00571879" w:rsidP="00F37CDD">
            <w:pPr>
              <w:pStyle w:val="ListParagraph"/>
              <w:numPr>
                <w:ilvl w:val="0"/>
                <w:numId w:val="22"/>
              </w:num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A discussion was held around the rate of the completion of applications, and how best to ensure that all applications are completed with the remaining timeline.  Timeline letters and deadlines will help to ensure this happens.</w:t>
            </w:r>
          </w:p>
          <w:p w14:paraId="5A159347" w14:textId="77777777" w:rsidR="00571879" w:rsidRDefault="00571879" w:rsidP="00571879">
            <w:pPr>
              <w:pStyle w:val="ListParagraph"/>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There are a cohort of individuals contacting Caranua, not for the purposes of completing an application, but for the social aspect and the relationship that has grown between applicant and advisor</w:t>
            </w:r>
            <w:r w:rsidR="004822DA">
              <w:rPr>
                <w:rFonts w:eastAsia="Times New Roman" w:cstheme="minorHAnsi"/>
                <w:color w:val="444444"/>
                <w:sz w:val="21"/>
                <w:szCs w:val="21"/>
                <w:lang w:eastAsia="en-GB"/>
              </w:rPr>
              <w:t>.</w:t>
            </w:r>
          </w:p>
          <w:p w14:paraId="049B350E" w14:textId="77777777" w:rsidR="004822DA" w:rsidRDefault="004822DA" w:rsidP="00571879">
            <w:pPr>
              <w:pStyle w:val="ListParagraph"/>
              <w:textAlignment w:val="baseline"/>
              <w:rPr>
                <w:rFonts w:eastAsia="Times New Roman" w:cstheme="minorHAnsi"/>
                <w:color w:val="444444"/>
                <w:sz w:val="21"/>
                <w:szCs w:val="21"/>
                <w:lang w:eastAsia="en-GB"/>
              </w:rPr>
            </w:pPr>
          </w:p>
          <w:p w14:paraId="2F44FF33" w14:textId="77777777" w:rsidR="004822DA" w:rsidRDefault="004822DA" w:rsidP="004822DA">
            <w:pPr>
              <w:pStyle w:val="ListParagraph"/>
              <w:numPr>
                <w:ilvl w:val="0"/>
                <w:numId w:val="22"/>
              </w:num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Charts relating to appeals, complaints, feedback, and FOI and information requests were reviewed for the month.</w:t>
            </w:r>
          </w:p>
          <w:p w14:paraId="7EA65A12" w14:textId="0172E197" w:rsidR="004822DA" w:rsidRPr="00F37CDD" w:rsidRDefault="004822DA" w:rsidP="004822DA">
            <w:pPr>
              <w:pStyle w:val="ListParagraph"/>
              <w:textAlignment w:val="baseline"/>
              <w:rPr>
                <w:rFonts w:eastAsia="Times New Roman" w:cstheme="minorHAnsi"/>
                <w:color w:val="444444"/>
                <w:sz w:val="21"/>
                <w:szCs w:val="21"/>
                <w:lang w:eastAsia="en-GB"/>
              </w:rPr>
            </w:pPr>
          </w:p>
        </w:tc>
        <w:tc>
          <w:tcPr>
            <w:tcW w:w="3261" w:type="dxa"/>
          </w:tcPr>
          <w:p w14:paraId="1605558F" w14:textId="77777777" w:rsidR="00F37CDD" w:rsidRDefault="00F37CDD" w:rsidP="008840FB">
            <w:pPr>
              <w:textAlignment w:val="baseline"/>
              <w:rPr>
                <w:rFonts w:eastAsia="Times New Roman" w:cstheme="minorHAnsi"/>
                <w:color w:val="444444"/>
                <w:sz w:val="21"/>
                <w:szCs w:val="21"/>
                <w:lang w:eastAsia="en-GB"/>
              </w:rPr>
            </w:pPr>
          </w:p>
          <w:p w14:paraId="30679296" w14:textId="77777777" w:rsidR="00E07AEF" w:rsidRDefault="00E07AEF" w:rsidP="008840FB">
            <w:pPr>
              <w:textAlignment w:val="baseline"/>
              <w:rPr>
                <w:rFonts w:eastAsia="Times New Roman" w:cstheme="minorHAnsi"/>
                <w:color w:val="444444"/>
                <w:sz w:val="21"/>
                <w:szCs w:val="21"/>
                <w:lang w:eastAsia="en-GB"/>
              </w:rPr>
            </w:pPr>
          </w:p>
          <w:p w14:paraId="16F688EE" w14:textId="77777777" w:rsidR="00E07AEF" w:rsidRDefault="00E07AEF" w:rsidP="008840FB">
            <w:pPr>
              <w:textAlignment w:val="baseline"/>
              <w:rPr>
                <w:rFonts w:eastAsia="Times New Roman" w:cstheme="minorHAnsi"/>
                <w:color w:val="444444"/>
                <w:sz w:val="21"/>
                <w:szCs w:val="21"/>
                <w:lang w:eastAsia="en-GB"/>
              </w:rPr>
            </w:pPr>
          </w:p>
          <w:p w14:paraId="2E609924" w14:textId="77777777" w:rsidR="00E07AEF" w:rsidRDefault="00E07AEF" w:rsidP="008840FB">
            <w:pPr>
              <w:textAlignment w:val="baseline"/>
              <w:rPr>
                <w:rFonts w:eastAsia="Times New Roman" w:cstheme="minorHAnsi"/>
                <w:color w:val="444444"/>
                <w:sz w:val="21"/>
                <w:szCs w:val="21"/>
                <w:lang w:eastAsia="en-GB"/>
              </w:rPr>
            </w:pPr>
          </w:p>
          <w:p w14:paraId="06BADC97" w14:textId="77777777" w:rsidR="00E07AEF" w:rsidRDefault="00E07AEF" w:rsidP="008840FB">
            <w:pPr>
              <w:textAlignment w:val="baseline"/>
              <w:rPr>
                <w:rFonts w:eastAsia="Times New Roman" w:cstheme="minorHAnsi"/>
                <w:color w:val="444444"/>
                <w:sz w:val="21"/>
                <w:szCs w:val="21"/>
                <w:lang w:eastAsia="en-GB"/>
              </w:rPr>
            </w:pPr>
          </w:p>
          <w:p w14:paraId="5AB1DE81" w14:textId="77777777" w:rsidR="00E07AEF" w:rsidRDefault="00E07AEF" w:rsidP="008840FB">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Executive will include this information in the report at the next Board meeting</w:t>
            </w:r>
          </w:p>
          <w:p w14:paraId="64E952AF" w14:textId="77777777" w:rsidR="00571879" w:rsidRDefault="00571879" w:rsidP="008840FB">
            <w:pPr>
              <w:textAlignment w:val="baseline"/>
              <w:rPr>
                <w:rFonts w:eastAsia="Times New Roman" w:cstheme="minorHAnsi"/>
                <w:color w:val="444444"/>
                <w:sz w:val="21"/>
                <w:szCs w:val="21"/>
                <w:lang w:eastAsia="en-GB"/>
              </w:rPr>
            </w:pPr>
          </w:p>
          <w:p w14:paraId="6FDBFD2D" w14:textId="77777777" w:rsidR="00571879" w:rsidRDefault="00571879" w:rsidP="008840FB">
            <w:pPr>
              <w:textAlignment w:val="baseline"/>
              <w:rPr>
                <w:rFonts w:eastAsia="Times New Roman" w:cstheme="minorHAnsi"/>
                <w:color w:val="444444"/>
                <w:sz w:val="21"/>
                <w:szCs w:val="21"/>
                <w:lang w:eastAsia="en-GB"/>
              </w:rPr>
            </w:pPr>
          </w:p>
          <w:p w14:paraId="5FF35EBE" w14:textId="77777777" w:rsidR="00571879" w:rsidRDefault="00571879" w:rsidP="008840FB">
            <w:pPr>
              <w:textAlignment w:val="baseline"/>
              <w:rPr>
                <w:rFonts w:eastAsia="Times New Roman" w:cstheme="minorHAnsi"/>
                <w:color w:val="444444"/>
                <w:sz w:val="21"/>
                <w:szCs w:val="21"/>
                <w:lang w:eastAsia="en-GB"/>
              </w:rPr>
            </w:pPr>
          </w:p>
          <w:p w14:paraId="7105EDE6" w14:textId="77777777" w:rsidR="00571879" w:rsidRDefault="00571879" w:rsidP="008840FB">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Executive will provide a sense of the number of calls each week that would be of this nature, for the purposes of discussing what can be done to link these applicants with appropriate supports post Caranua.</w:t>
            </w:r>
          </w:p>
          <w:p w14:paraId="4EDA5262" w14:textId="0AF841EE" w:rsidR="00571879" w:rsidRDefault="00571879" w:rsidP="008840FB">
            <w:pPr>
              <w:textAlignment w:val="baseline"/>
              <w:rPr>
                <w:rFonts w:eastAsia="Times New Roman" w:cstheme="minorHAnsi"/>
                <w:color w:val="444444"/>
                <w:sz w:val="21"/>
                <w:szCs w:val="21"/>
                <w:lang w:eastAsia="en-GB"/>
              </w:rPr>
            </w:pPr>
          </w:p>
        </w:tc>
        <w:tc>
          <w:tcPr>
            <w:tcW w:w="1417" w:type="dxa"/>
          </w:tcPr>
          <w:p w14:paraId="28975E88" w14:textId="77777777" w:rsidR="00F37CDD" w:rsidRPr="00EF7F0F" w:rsidRDefault="00F37CDD" w:rsidP="00367353">
            <w:pPr>
              <w:textAlignment w:val="baseline"/>
              <w:rPr>
                <w:rFonts w:eastAsia="Times New Roman" w:cstheme="minorHAnsi"/>
                <w:color w:val="444444"/>
                <w:sz w:val="21"/>
                <w:szCs w:val="21"/>
                <w:lang w:eastAsia="en-GB"/>
              </w:rPr>
            </w:pPr>
          </w:p>
        </w:tc>
      </w:tr>
      <w:tr w:rsidR="00397F85" w:rsidRPr="00EF7F0F" w14:paraId="7F5ACDF8" w14:textId="77777777" w:rsidTr="00E84FFA">
        <w:tc>
          <w:tcPr>
            <w:tcW w:w="1980" w:type="dxa"/>
          </w:tcPr>
          <w:p w14:paraId="6861053A" w14:textId="4ED5BBEC" w:rsidR="00397F85" w:rsidRPr="00EF7F0F" w:rsidRDefault="00397F85" w:rsidP="00397F85">
            <w:pPr>
              <w:pStyle w:val="ListParagraph"/>
              <w:numPr>
                <w:ilvl w:val="0"/>
                <w:numId w:val="1"/>
              </w:numPr>
              <w:ind w:left="306" w:hanging="284"/>
              <w:textAlignment w:val="baseline"/>
              <w:rPr>
                <w:rFonts w:eastAsia="Times New Roman" w:cstheme="minorHAnsi"/>
                <w:color w:val="444444"/>
                <w:sz w:val="21"/>
                <w:szCs w:val="21"/>
                <w:lang w:eastAsia="en-GB"/>
              </w:rPr>
            </w:pPr>
            <w:r w:rsidRPr="00EF7F0F">
              <w:rPr>
                <w:rFonts w:eastAsia="Times New Roman" w:cstheme="minorHAnsi"/>
                <w:color w:val="444444"/>
                <w:sz w:val="21"/>
                <w:szCs w:val="21"/>
                <w:lang w:eastAsia="en-GB"/>
              </w:rPr>
              <w:t xml:space="preserve">Report </w:t>
            </w:r>
            <w:r w:rsidR="008840FB">
              <w:rPr>
                <w:rFonts w:eastAsia="Times New Roman" w:cstheme="minorHAnsi"/>
                <w:color w:val="444444"/>
                <w:sz w:val="21"/>
                <w:szCs w:val="21"/>
                <w:lang w:eastAsia="en-GB"/>
              </w:rPr>
              <w:t>from Executive</w:t>
            </w:r>
          </w:p>
        </w:tc>
        <w:tc>
          <w:tcPr>
            <w:tcW w:w="7654" w:type="dxa"/>
          </w:tcPr>
          <w:p w14:paraId="4DDCAD57" w14:textId="2DF2B4D2" w:rsidR="007C0EC9" w:rsidRDefault="00F37CDD" w:rsidP="008840FB">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An</w:t>
            </w:r>
            <w:r w:rsidR="0045687E">
              <w:rPr>
                <w:rFonts w:eastAsia="Times New Roman" w:cstheme="minorHAnsi"/>
                <w:color w:val="444444"/>
                <w:sz w:val="21"/>
                <w:szCs w:val="21"/>
                <w:lang w:eastAsia="en-GB"/>
              </w:rPr>
              <w:t xml:space="preserve"> Executive Report was presented by the CEO, covering the following:</w:t>
            </w:r>
          </w:p>
          <w:p w14:paraId="6B56DD0B" w14:textId="3E313E6E" w:rsidR="0045687E" w:rsidRDefault="0045687E" w:rsidP="008840FB">
            <w:pPr>
              <w:textAlignment w:val="baseline"/>
              <w:rPr>
                <w:rFonts w:eastAsia="Times New Roman" w:cstheme="minorHAnsi"/>
                <w:color w:val="444444"/>
                <w:sz w:val="21"/>
                <w:szCs w:val="21"/>
                <w:lang w:eastAsia="en-GB"/>
              </w:rPr>
            </w:pPr>
          </w:p>
          <w:p w14:paraId="0234E29F" w14:textId="2A13344C" w:rsidR="0045687E" w:rsidRDefault="007C564F" w:rsidP="0045687E">
            <w:pPr>
              <w:pStyle w:val="ListParagraph"/>
              <w:numPr>
                <w:ilvl w:val="0"/>
                <w:numId w:val="21"/>
              </w:numPr>
              <w:textAlignment w:val="baseline"/>
              <w:rPr>
                <w:rFonts w:eastAsia="Times New Roman" w:cstheme="minorHAnsi"/>
                <w:b/>
                <w:color w:val="444444"/>
                <w:sz w:val="21"/>
                <w:szCs w:val="21"/>
                <w:lang w:eastAsia="en-GB"/>
              </w:rPr>
            </w:pPr>
            <w:r>
              <w:rPr>
                <w:rFonts w:eastAsia="Times New Roman" w:cstheme="minorHAnsi"/>
                <w:b/>
                <w:color w:val="444444"/>
                <w:sz w:val="21"/>
                <w:szCs w:val="21"/>
                <w:lang w:eastAsia="en-GB"/>
              </w:rPr>
              <w:t>Staffing update</w:t>
            </w:r>
          </w:p>
          <w:p w14:paraId="7EABB3A8" w14:textId="77777777" w:rsidR="00E31181" w:rsidRDefault="004822DA" w:rsidP="0045687E">
            <w:pPr>
              <w:pStyle w:val="ListParagraph"/>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Staff meetings will be held in June</w:t>
            </w:r>
            <w:r w:rsidR="00E31181">
              <w:rPr>
                <w:rFonts w:eastAsia="Times New Roman" w:cstheme="minorHAnsi"/>
                <w:color w:val="444444"/>
                <w:sz w:val="21"/>
                <w:szCs w:val="21"/>
                <w:lang w:eastAsia="en-GB"/>
              </w:rPr>
              <w:t>/ July</w:t>
            </w:r>
            <w:r>
              <w:rPr>
                <w:rFonts w:eastAsia="Times New Roman" w:cstheme="minorHAnsi"/>
                <w:color w:val="444444"/>
                <w:sz w:val="21"/>
                <w:szCs w:val="21"/>
                <w:lang w:eastAsia="en-GB"/>
              </w:rPr>
              <w:t xml:space="preserve"> to discuss where we are as an organisation, and when the contracts will come to an end.  Board members would like to meet with staff as part of these meetings</w:t>
            </w:r>
            <w:r w:rsidR="006809C8">
              <w:rPr>
                <w:rFonts w:eastAsia="Times New Roman" w:cstheme="minorHAnsi"/>
                <w:color w:val="444444"/>
                <w:sz w:val="21"/>
                <w:szCs w:val="21"/>
                <w:lang w:eastAsia="en-GB"/>
              </w:rPr>
              <w:t xml:space="preserve">. </w:t>
            </w:r>
          </w:p>
          <w:p w14:paraId="00678D43" w14:textId="6B4CDC48" w:rsidR="0045687E" w:rsidRDefault="006809C8" w:rsidP="0045687E">
            <w:pPr>
              <w:pStyle w:val="ListParagraph"/>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 </w:t>
            </w:r>
          </w:p>
          <w:p w14:paraId="29096C95" w14:textId="16A86280" w:rsidR="00D24A01" w:rsidRDefault="00D24A01" w:rsidP="0045687E">
            <w:pPr>
              <w:pStyle w:val="ListParagraph"/>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The advisor team structure has been amended to create a completions team and a processing team, created to provide an efficient and person-centred service </w:t>
            </w:r>
            <w:r w:rsidR="00E82713">
              <w:rPr>
                <w:rFonts w:eastAsia="Times New Roman" w:cstheme="minorHAnsi"/>
                <w:color w:val="444444"/>
                <w:sz w:val="21"/>
                <w:szCs w:val="21"/>
                <w:lang w:eastAsia="en-GB"/>
              </w:rPr>
              <w:t>in relation to the winding up of the organisation.</w:t>
            </w:r>
          </w:p>
          <w:p w14:paraId="729357C8" w14:textId="77777777" w:rsidR="00D95ED5" w:rsidRDefault="00D95ED5" w:rsidP="0045687E">
            <w:pPr>
              <w:pStyle w:val="ListParagraph"/>
              <w:textAlignment w:val="baseline"/>
              <w:rPr>
                <w:rFonts w:eastAsia="Times New Roman" w:cstheme="minorHAnsi"/>
                <w:color w:val="444444"/>
                <w:sz w:val="21"/>
                <w:szCs w:val="21"/>
                <w:lang w:eastAsia="en-GB"/>
              </w:rPr>
            </w:pPr>
          </w:p>
          <w:p w14:paraId="6BA1C1A2" w14:textId="378E5DB0" w:rsidR="00E82713" w:rsidRPr="00E31181" w:rsidRDefault="00E82713" w:rsidP="00E31181">
            <w:pPr>
              <w:textAlignment w:val="baseline"/>
              <w:rPr>
                <w:rFonts w:eastAsia="Times New Roman" w:cstheme="minorHAnsi"/>
                <w:color w:val="444444"/>
                <w:sz w:val="21"/>
                <w:szCs w:val="21"/>
                <w:lang w:eastAsia="en-GB"/>
              </w:rPr>
            </w:pPr>
          </w:p>
          <w:p w14:paraId="6BACE9E6" w14:textId="77777777" w:rsidR="00E82713" w:rsidRPr="0045687E" w:rsidRDefault="00E82713" w:rsidP="0045687E">
            <w:pPr>
              <w:pStyle w:val="ListParagraph"/>
              <w:textAlignment w:val="baseline"/>
              <w:rPr>
                <w:rFonts w:eastAsia="Times New Roman" w:cstheme="minorHAnsi"/>
                <w:color w:val="444444"/>
                <w:sz w:val="21"/>
                <w:szCs w:val="21"/>
                <w:lang w:eastAsia="en-GB"/>
              </w:rPr>
            </w:pPr>
          </w:p>
          <w:p w14:paraId="446CB086" w14:textId="654D0742" w:rsidR="0045687E" w:rsidRDefault="007C564F" w:rsidP="0045687E">
            <w:pPr>
              <w:pStyle w:val="ListParagraph"/>
              <w:numPr>
                <w:ilvl w:val="0"/>
                <w:numId w:val="21"/>
              </w:numPr>
              <w:textAlignment w:val="baseline"/>
              <w:rPr>
                <w:rFonts w:eastAsia="Times New Roman" w:cstheme="minorHAnsi"/>
                <w:b/>
                <w:color w:val="444444"/>
                <w:sz w:val="21"/>
                <w:szCs w:val="21"/>
                <w:lang w:eastAsia="en-GB"/>
              </w:rPr>
            </w:pPr>
            <w:r>
              <w:rPr>
                <w:rFonts w:eastAsia="Times New Roman" w:cstheme="minorHAnsi"/>
                <w:b/>
                <w:color w:val="444444"/>
                <w:sz w:val="21"/>
                <w:szCs w:val="21"/>
                <w:lang w:eastAsia="en-GB"/>
              </w:rPr>
              <w:lastRenderedPageBreak/>
              <w:t xml:space="preserve">Department of Education and Skills </w:t>
            </w:r>
          </w:p>
          <w:p w14:paraId="04E8DD28" w14:textId="4B498584" w:rsidR="0045687E" w:rsidRDefault="004822DA" w:rsidP="0045687E">
            <w:pPr>
              <w:pStyle w:val="ListParagraph"/>
              <w:textAlignment w:val="baseline"/>
              <w:rPr>
                <w:rFonts w:eastAsia="Times New Roman" w:cstheme="minorHAnsi"/>
                <w:sz w:val="21"/>
                <w:szCs w:val="21"/>
                <w:lang w:eastAsia="en-GB"/>
              </w:rPr>
            </w:pPr>
            <w:r>
              <w:rPr>
                <w:rFonts w:eastAsia="Times New Roman" w:cstheme="minorHAnsi"/>
                <w:sz w:val="21"/>
                <w:szCs w:val="21"/>
                <w:lang w:eastAsia="en-GB"/>
              </w:rPr>
              <w:t>DES have requested dates for Board meetings, as they are recommending the Minister attends a Board meeting.</w:t>
            </w:r>
          </w:p>
          <w:p w14:paraId="5E93F21E" w14:textId="1CAAABF3" w:rsidR="004822DA" w:rsidRDefault="004822DA" w:rsidP="0045687E">
            <w:pPr>
              <w:pStyle w:val="ListParagraph"/>
              <w:textAlignment w:val="baseline"/>
              <w:rPr>
                <w:rFonts w:eastAsia="Times New Roman" w:cstheme="minorHAnsi"/>
                <w:sz w:val="21"/>
                <w:szCs w:val="21"/>
                <w:lang w:eastAsia="en-GB"/>
              </w:rPr>
            </w:pPr>
            <w:r>
              <w:rPr>
                <w:rFonts w:eastAsia="Times New Roman" w:cstheme="minorHAnsi"/>
                <w:sz w:val="21"/>
                <w:szCs w:val="21"/>
                <w:lang w:eastAsia="en-GB"/>
              </w:rPr>
              <w:t>There has been no response to the letter sent to the Minister in relation to the outstanding</w:t>
            </w:r>
            <w:r w:rsidR="00D95ED5">
              <w:rPr>
                <w:rFonts w:eastAsia="Times New Roman" w:cstheme="minorHAnsi"/>
                <w:sz w:val="21"/>
                <w:szCs w:val="21"/>
                <w:lang w:eastAsia="en-GB"/>
              </w:rPr>
              <w:t xml:space="preserve"> contributions.  Confirmation was received from the DES on 12</w:t>
            </w:r>
            <w:r w:rsidR="00D95ED5" w:rsidRPr="00D95ED5">
              <w:rPr>
                <w:rFonts w:eastAsia="Times New Roman" w:cstheme="minorHAnsi"/>
                <w:sz w:val="21"/>
                <w:szCs w:val="21"/>
                <w:vertAlign w:val="superscript"/>
                <w:lang w:eastAsia="en-GB"/>
              </w:rPr>
              <w:t>th</w:t>
            </w:r>
            <w:r w:rsidR="00D95ED5">
              <w:rPr>
                <w:rFonts w:eastAsia="Times New Roman" w:cstheme="minorHAnsi"/>
                <w:sz w:val="21"/>
                <w:szCs w:val="21"/>
                <w:lang w:eastAsia="en-GB"/>
              </w:rPr>
              <w:t xml:space="preserve"> April that €2m had been received from the Christian Brothers.  The DES have indicated that the remainder of the money will be received in May 2019.</w:t>
            </w:r>
          </w:p>
          <w:p w14:paraId="5AAD9371" w14:textId="77777777" w:rsidR="00E31181" w:rsidRDefault="00E31181" w:rsidP="0045687E">
            <w:pPr>
              <w:pStyle w:val="ListParagraph"/>
              <w:textAlignment w:val="baseline"/>
              <w:rPr>
                <w:rFonts w:eastAsia="Times New Roman" w:cstheme="minorHAnsi"/>
                <w:sz w:val="21"/>
                <w:szCs w:val="21"/>
                <w:lang w:eastAsia="en-GB"/>
              </w:rPr>
            </w:pPr>
          </w:p>
          <w:p w14:paraId="5A9338C8" w14:textId="65DA5C07" w:rsidR="00E31181" w:rsidRPr="0009740C" w:rsidRDefault="00E31181" w:rsidP="0045687E">
            <w:pPr>
              <w:pStyle w:val="ListParagraph"/>
              <w:textAlignment w:val="baseline"/>
              <w:rPr>
                <w:rFonts w:eastAsia="Times New Roman" w:cstheme="minorHAnsi"/>
                <w:sz w:val="21"/>
                <w:szCs w:val="21"/>
                <w:lang w:eastAsia="en-GB"/>
              </w:rPr>
            </w:pPr>
            <w:r>
              <w:rPr>
                <w:rFonts w:eastAsia="Times New Roman" w:cstheme="minorHAnsi"/>
                <w:sz w:val="21"/>
                <w:szCs w:val="21"/>
                <w:lang w:eastAsia="en-GB"/>
              </w:rPr>
              <w:t>The Board and Executive remain very concerned about receipt of the outstanding contribution of €6.</w:t>
            </w:r>
            <w:r w:rsidR="00046D9A">
              <w:rPr>
                <w:rFonts w:eastAsia="Times New Roman" w:cstheme="minorHAnsi"/>
                <w:sz w:val="21"/>
                <w:szCs w:val="21"/>
                <w:lang w:eastAsia="en-GB"/>
              </w:rPr>
              <w:t>37</w:t>
            </w:r>
            <w:r>
              <w:rPr>
                <w:rFonts w:eastAsia="Times New Roman" w:cstheme="minorHAnsi"/>
                <w:sz w:val="21"/>
                <w:szCs w:val="21"/>
                <w:lang w:eastAsia="en-GB"/>
              </w:rPr>
              <w:t>M from the Christian Brothers</w:t>
            </w:r>
          </w:p>
          <w:p w14:paraId="619C6CE8" w14:textId="77777777" w:rsidR="0045687E" w:rsidRPr="0045687E" w:rsidRDefault="0045687E" w:rsidP="0045687E">
            <w:pPr>
              <w:pStyle w:val="ListParagraph"/>
              <w:textAlignment w:val="baseline"/>
              <w:rPr>
                <w:rFonts w:eastAsia="Times New Roman" w:cstheme="minorHAnsi"/>
                <w:color w:val="444444"/>
                <w:sz w:val="21"/>
                <w:szCs w:val="21"/>
                <w:lang w:eastAsia="en-GB"/>
              </w:rPr>
            </w:pPr>
          </w:p>
          <w:p w14:paraId="4EF668FA" w14:textId="45E7EC53" w:rsidR="0045687E" w:rsidRDefault="006B5FA7" w:rsidP="0045687E">
            <w:pPr>
              <w:pStyle w:val="ListParagraph"/>
              <w:numPr>
                <w:ilvl w:val="0"/>
                <w:numId w:val="21"/>
              </w:numPr>
              <w:textAlignment w:val="baseline"/>
              <w:rPr>
                <w:rFonts w:eastAsia="Times New Roman" w:cstheme="minorHAnsi"/>
                <w:b/>
                <w:color w:val="444444"/>
                <w:sz w:val="21"/>
                <w:szCs w:val="21"/>
                <w:lang w:eastAsia="en-GB"/>
              </w:rPr>
            </w:pPr>
            <w:r>
              <w:rPr>
                <w:rFonts w:eastAsia="Times New Roman" w:cstheme="minorHAnsi"/>
                <w:b/>
                <w:color w:val="444444"/>
                <w:sz w:val="21"/>
                <w:szCs w:val="21"/>
                <w:lang w:eastAsia="en-GB"/>
              </w:rPr>
              <w:t>Appeals</w:t>
            </w:r>
            <w:r w:rsidR="00E82713">
              <w:rPr>
                <w:rFonts w:eastAsia="Times New Roman" w:cstheme="minorHAnsi"/>
                <w:b/>
                <w:color w:val="444444"/>
                <w:sz w:val="21"/>
                <w:szCs w:val="21"/>
                <w:lang w:eastAsia="en-GB"/>
              </w:rPr>
              <w:t xml:space="preserve"> update</w:t>
            </w:r>
          </w:p>
          <w:p w14:paraId="6351D4C5" w14:textId="0125C0A3" w:rsidR="003146DB" w:rsidRPr="00753243" w:rsidRDefault="00046D9A" w:rsidP="00753243">
            <w:pPr>
              <w:textAlignment w:val="baseline"/>
              <w:rPr>
                <w:rFonts w:eastAsia="Times New Roman" w:cstheme="minorHAnsi"/>
                <w:color w:val="444444"/>
                <w:sz w:val="21"/>
                <w:szCs w:val="21"/>
                <w:lang w:eastAsia="en-GB"/>
              </w:rPr>
            </w:pPr>
            <w:r w:rsidRPr="00046D9A">
              <w:rPr>
                <w:rFonts w:eastAsia="Times New Roman" w:cstheme="minorHAnsi"/>
                <w:color w:val="444444"/>
                <w:sz w:val="21"/>
                <w:szCs w:val="21"/>
                <w:lang w:eastAsia="en-GB"/>
              </w:rPr>
              <w:t>[INFORMATION REDACTED UNDER LEGAL PRIVILEGE]</w:t>
            </w:r>
            <w:r w:rsidRPr="00046D9A">
              <w:rPr>
                <w:rFonts w:eastAsia="Times New Roman" w:cstheme="minorHAnsi"/>
                <w:color w:val="444444"/>
                <w:sz w:val="21"/>
                <w:szCs w:val="21"/>
                <w:lang w:eastAsia="en-GB"/>
              </w:rPr>
              <w:cr/>
            </w:r>
            <w:bookmarkStart w:id="0" w:name="_GoBack"/>
            <w:bookmarkEnd w:id="0"/>
          </w:p>
          <w:p w14:paraId="1F0C670B" w14:textId="39D9D794" w:rsidR="00663E83" w:rsidRDefault="00663E83" w:rsidP="00EC268C">
            <w:pPr>
              <w:pStyle w:val="ListParagraph"/>
              <w:textAlignment w:val="baseline"/>
              <w:rPr>
                <w:rFonts w:eastAsia="Times New Roman" w:cstheme="minorHAnsi"/>
                <w:color w:val="444444"/>
                <w:sz w:val="21"/>
                <w:szCs w:val="21"/>
                <w:lang w:eastAsia="en-GB"/>
              </w:rPr>
            </w:pPr>
          </w:p>
          <w:p w14:paraId="53479EFF" w14:textId="3B355CFB" w:rsidR="00663E83" w:rsidRDefault="00663E83" w:rsidP="00663E83">
            <w:pPr>
              <w:pStyle w:val="ListParagraph"/>
              <w:numPr>
                <w:ilvl w:val="0"/>
                <w:numId w:val="21"/>
              </w:numPr>
              <w:textAlignment w:val="baseline"/>
              <w:rPr>
                <w:rFonts w:eastAsia="Times New Roman" w:cstheme="minorHAnsi"/>
                <w:b/>
                <w:color w:val="444444"/>
                <w:sz w:val="21"/>
                <w:szCs w:val="21"/>
                <w:lang w:eastAsia="en-GB"/>
              </w:rPr>
            </w:pPr>
            <w:r>
              <w:rPr>
                <w:rFonts w:eastAsia="Times New Roman" w:cstheme="minorHAnsi"/>
                <w:b/>
                <w:color w:val="444444"/>
                <w:sz w:val="21"/>
                <w:szCs w:val="21"/>
                <w:lang w:eastAsia="en-GB"/>
              </w:rPr>
              <w:t>Conference and Celebratory events</w:t>
            </w:r>
          </w:p>
          <w:p w14:paraId="753026A6" w14:textId="2DD501E3" w:rsidR="00663E83" w:rsidRDefault="00663E83" w:rsidP="00663E83">
            <w:pPr>
              <w:pStyle w:val="ListParagraph"/>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The CEO and Head of Communications continue to work with the Christine Buckley Centre, Right of Place, Towards Healing, One in Four, Barnardos Origins and the HSE National Counselling Service on the conference and celebration event for survivors</w:t>
            </w:r>
            <w:r w:rsidR="00753243">
              <w:rPr>
                <w:rFonts w:eastAsia="Times New Roman" w:cstheme="minorHAnsi"/>
                <w:color w:val="444444"/>
                <w:sz w:val="21"/>
                <w:szCs w:val="21"/>
                <w:lang w:eastAsia="en-GB"/>
              </w:rPr>
              <w:t xml:space="preserve"> on 11</w:t>
            </w:r>
            <w:r w:rsidR="00753243" w:rsidRPr="00753243">
              <w:rPr>
                <w:rFonts w:eastAsia="Times New Roman" w:cstheme="minorHAnsi"/>
                <w:color w:val="444444"/>
                <w:sz w:val="21"/>
                <w:szCs w:val="21"/>
                <w:vertAlign w:val="superscript"/>
                <w:lang w:eastAsia="en-GB"/>
              </w:rPr>
              <w:t>th</w:t>
            </w:r>
            <w:r w:rsidR="00753243">
              <w:rPr>
                <w:rFonts w:eastAsia="Times New Roman" w:cstheme="minorHAnsi"/>
                <w:color w:val="444444"/>
                <w:sz w:val="21"/>
                <w:szCs w:val="21"/>
                <w:lang w:eastAsia="en-GB"/>
              </w:rPr>
              <w:t xml:space="preserve"> May 2019</w:t>
            </w:r>
            <w:r>
              <w:rPr>
                <w:rFonts w:eastAsia="Times New Roman" w:cstheme="minorHAnsi"/>
                <w:color w:val="444444"/>
                <w:sz w:val="21"/>
                <w:szCs w:val="21"/>
                <w:lang w:eastAsia="en-GB"/>
              </w:rPr>
              <w:t xml:space="preserve">.  </w:t>
            </w:r>
          </w:p>
          <w:p w14:paraId="2764B6A8" w14:textId="77777777" w:rsidR="00753243" w:rsidRDefault="00753243" w:rsidP="00663E83">
            <w:pPr>
              <w:pStyle w:val="ListParagraph"/>
              <w:textAlignment w:val="baseline"/>
              <w:rPr>
                <w:rFonts w:eastAsia="Times New Roman" w:cstheme="minorHAnsi"/>
                <w:color w:val="444444"/>
                <w:sz w:val="21"/>
                <w:szCs w:val="21"/>
                <w:lang w:eastAsia="en-GB"/>
              </w:rPr>
            </w:pPr>
          </w:p>
          <w:p w14:paraId="6D12790E" w14:textId="30380A5D" w:rsidR="0045687E" w:rsidRPr="00753243" w:rsidRDefault="00941F2C" w:rsidP="00753243">
            <w:pPr>
              <w:pStyle w:val="ListParagraph"/>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There will be speakers in the morning from 9:30 to 13:30, chaired by Colm O’Gorman, Executive Director, Amnesty International Ireland, and the key note speaker will be Professor Alan Carr, Head of the UCD School of Psychology.</w:t>
            </w:r>
            <w:r w:rsidR="00753243">
              <w:rPr>
                <w:rFonts w:eastAsia="Times New Roman" w:cstheme="minorHAnsi"/>
                <w:color w:val="444444"/>
                <w:sz w:val="21"/>
                <w:szCs w:val="21"/>
                <w:lang w:eastAsia="en-GB"/>
              </w:rPr>
              <w:t xml:space="preserve"> </w:t>
            </w:r>
            <w:r w:rsidR="00753243" w:rsidRPr="00753243">
              <w:rPr>
                <w:rFonts w:eastAsia="Times New Roman" w:cstheme="minorHAnsi"/>
                <w:color w:val="444444"/>
                <w:sz w:val="21"/>
                <w:szCs w:val="21"/>
                <w:lang w:eastAsia="en-GB"/>
              </w:rPr>
              <w:t xml:space="preserve">There will then be an afternoon celebratory gathering starting at 3pm.  </w:t>
            </w:r>
          </w:p>
        </w:tc>
        <w:tc>
          <w:tcPr>
            <w:tcW w:w="3261" w:type="dxa"/>
          </w:tcPr>
          <w:p w14:paraId="715B50D0" w14:textId="77777777" w:rsidR="00EC268C" w:rsidRDefault="00EC268C" w:rsidP="00B6680E">
            <w:pPr>
              <w:textAlignment w:val="baseline"/>
              <w:rPr>
                <w:rFonts w:eastAsia="Times New Roman" w:cstheme="minorHAnsi"/>
                <w:color w:val="444444"/>
                <w:sz w:val="21"/>
                <w:szCs w:val="21"/>
                <w:lang w:eastAsia="en-GB"/>
              </w:rPr>
            </w:pPr>
          </w:p>
          <w:p w14:paraId="228AA943" w14:textId="77777777" w:rsidR="00026514" w:rsidRDefault="00026514" w:rsidP="00B6680E">
            <w:pPr>
              <w:textAlignment w:val="baseline"/>
              <w:rPr>
                <w:rFonts w:eastAsia="Times New Roman" w:cstheme="minorHAnsi"/>
                <w:color w:val="444444"/>
                <w:sz w:val="21"/>
                <w:szCs w:val="21"/>
                <w:lang w:eastAsia="en-GB"/>
              </w:rPr>
            </w:pPr>
          </w:p>
          <w:p w14:paraId="6C5361B8" w14:textId="68E1BD4F" w:rsidR="00026514" w:rsidRDefault="00026514" w:rsidP="00B6680E">
            <w:pPr>
              <w:textAlignment w:val="baseline"/>
              <w:rPr>
                <w:rFonts w:eastAsia="Times New Roman" w:cstheme="minorHAnsi"/>
                <w:color w:val="444444"/>
                <w:sz w:val="21"/>
                <w:szCs w:val="21"/>
                <w:lang w:eastAsia="en-GB"/>
              </w:rPr>
            </w:pPr>
          </w:p>
          <w:p w14:paraId="372870EB" w14:textId="47BAD368" w:rsidR="004822DA" w:rsidRDefault="004822DA" w:rsidP="00B6680E">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Board members will be invited to these staff meetings.</w:t>
            </w:r>
          </w:p>
          <w:p w14:paraId="75653F8F" w14:textId="77777777" w:rsidR="00026514" w:rsidRDefault="00026514" w:rsidP="00B6680E">
            <w:pPr>
              <w:textAlignment w:val="baseline"/>
              <w:rPr>
                <w:rFonts w:eastAsia="Times New Roman" w:cstheme="minorHAnsi"/>
                <w:color w:val="444444"/>
                <w:sz w:val="21"/>
                <w:szCs w:val="21"/>
                <w:lang w:eastAsia="en-GB"/>
              </w:rPr>
            </w:pPr>
          </w:p>
          <w:p w14:paraId="00AAAE54" w14:textId="77777777" w:rsidR="00026514" w:rsidRDefault="00026514" w:rsidP="00B6680E">
            <w:pPr>
              <w:textAlignment w:val="baseline"/>
              <w:rPr>
                <w:rFonts w:eastAsia="Times New Roman" w:cstheme="minorHAnsi"/>
                <w:color w:val="444444"/>
                <w:sz w:val="21"/>
                <w:szCs w:val="21"/>
                <w:lang w:eastAsia="en-GB"/>
              </w:rPr>
            </w:pPr>
          </w:p>
          <w:p w14:paraId="0F941ABC" w14:textId="77777777" w:rsidR="00026514" w:rsidRDefault="00026514" w:rsidP="00B6680E">
            <w:pPr>
              <w:textAlignment w:val="baseline"/>
              <w:rPr>
                <w:rFonts w:eastAsia="Times New Roman" w:cstheme="minorHAnsi"/>
                <w:color w:val="444444"/>
                <w:sz w:val="21"/>
                <w:szCs w:val="21"/>
                <w:lang w:eastAsia="en-GB"/>
              </w:rPr>
            </w:pPr>
          </w:p>
          <w:p w14:paraId="017427BB" w14:textId="77777777" w:rsidR="00026514" w:rsidRDefault="00026514" w:rsidP="00B6680E">
            <w:pPr>
              <w:textAlignment w:val="baseline"/>
              <w:rPr>
                <w:rFonts w:eastAsia="Times New Roman" w:cstheme="minorHAnsi"/>
                <w:color w:val="444444"/>
                <w:sz w:val="21"/>
                <w:szCs w:val="21"/>
                <w:lang w:eastAsia="en-GB"/>
              </w:rPr>
            </w:pPr>
          </w:p>
          <w:p w14:paraId="049D27D4" w14:textId="77777777" w:rsidR="00026514" w:rsidRDefault="00026514" w:rsidP="00B6680E">
            <w:pPr>
              <w:textAlignment w:val="baseline"/>
              <w:rPr>
                <w:rFonts w:eastAsia="Times New Roman" w:cstheme="minorHAnsi"/>
                <w:color w:val="444444"/>
                <w:sz w:val="21"/>
                <w:szCs w:val="21"/>
                <w:lang w:eastAsia="en-GB"/>
              </w:rPr>
            </w:pPr>
          </w:p>
          <w:p w14:paraId="50857E9F" w14:textId="77777777" w:rsidR="00026514" w:rsidRDefault="00026514" w:rsidP="00B6680E">
            <w:pPr>
              <w:textAlignment w:val="baseline"/>
              <w:rPr>
                <w:rFonts w:eastAsia="Times New Roman" w:cstheme="minorHAnsi"/>
                <w:color w:val="444444"/>
                <w:sz w:val="21"/>
                <w:szCs w:val="21"/>
                <w:lang w:eastAsia="en-GB"/>
              </w:rPr>
            </w:pPr>
          </w:p>
          <w:p w14:paraId="3084FD6E" w14:textId="77777777" w:rsidR="00026514" w:rsidRDefault="00026514" w:rsidP="00B6680E">
            <w:pPr>
              <w:textAlignment w:val="baseline"/>
              <w:rPr>
                <w:rFonts w:eastAsia="Times New Roman" w:cstheme="minorHAnsi"/>
                <w:color w:val="444444"/>
                <w:sz w:val="21"/>
                <w:szCs w:val="21"/>
                <w:lang w:eastAsia="en-GB"/>
              </w:rPr>
            </w:pPr>
          </w:p>
          <w:p w14:paraId="5960133F" w14:textId="77777777" w:rsidR="00026514" w:rsidRDefault="00026514" w:rsidP="00B6680E">
            <w:pPr>
              <w:textAlignment w:val="baseline"/>
              <w:rPr>
                <w:rFonts w:eastAsia="Times New Roman" w:cstheme="minorHAnsi"/>
                <w:color w:val="444444"/>
                <w:sz w:val="21"/>
                <w:szCs w:val="21"/>
                <w:lang w:eastAsia="en-GB"/>
              </w:rPr>
            </w:pPr>
          </w:p>
          <w:p w14:paraId="596BFF71" w14:textId="77777777" w:rsidR="00026514" w:rsidRDefault="00026514" w:rsidP="00B6680E">
            <w:pPr>
              <w:textAlignment w:val="baseline"/>
              <w:rPr>
                <w:rFonts w:eastAsia="Times New Roman" w:cstheme="minorHAnsi"/>
                <w:color w:val="444444"/>
                <w:sz w:val="21"/>
                <w:szCs w:val="21"/>
                <w:lang w:eastAsia="en-GB"/>
              </w:rPr>
            </w:pPr>
          </w:p>
          <w:p w14:paraId="11C1E6E2" w14:textId="7E16967D" w:rsidR="00026514" w:rsidRDefault="00026514" w:rsidP="00B6680E">
            <w:pPr>
              <w:textAlignment w:val="baseline"/>
              <w:rPr>
                <w:rFonts w:eastAsia="Times New Roman" w:cstheme="minorHAnsi"/>
                <w:color w:val="444444"/>
                <w:sz w:val="21"/>
                <w:szCs w:val="21"/>
                <w:lang w:eastAsia="en-GB"/>
              </w:rPr>
            </w:pPr>
          </w:p>
          <w:p w14:paraId="43983F3B" w14:textId="42BEA428" w:rsidR="00E31181" w:rsidRDefault="00E31181" w:rsidP="00B6680E">
            <w:pPr>
              <w:textAlignment w:val="baseline"/>
              <w:rPr>
                <w:rFonts w:eastAsia="Times New Roman" w:cstheme="minorHAnsi"/>
                <w:color w:val="444444"/>
                <w:sz w:val="21"/>
                <w:szCs w:val="21"/>
                <w:lang w:eastAsia="en-GB"/>
              </w:rPr>
            </w:pPr>
          </w:p>
          <w:p w14:paraId="26AC77B0" w14:textId="417856A8" w:rsidR="00E31181" w:rsidRDefault="00E31181" w:rsidP="00B6680E">
            <w:pPr>
              <w:textAlignment w:val="baseline"/>
              <w:rPr>
                <w:rFonts w:eastAsia="Times New Roman" w:cstheme="minorHAnsi"/>
                <w:color w:val="444444"/>
                <w:sz w:val="21"/>
                <w:szCs w:val="21"/>
                <w:lang w:eastAsia="en-GB"/>
              </w:rPr>
            </w:pPr>
          </w:p>
          <w:p w14:paraId="40A13BF4" w14:textId="0485E014" w:rsidR="00E31181" w:rsidRDefault="00E31181" w:rsidP="00B6680E">
            <w:pPr>
              <w:textAlignment w:val="baseline"/>
              <w:rPr>
                <w:rFonts w:eastAsia="Times New Roman" w:cstheme="minorHAnsi"/>
                <w:color w:val="444444"/>
                <w:sz w:val="21"/>
                <w:szCs w:val="21"/>
                <w:lang w:eastAsia="en-GB"/>
              </w:rPr>
            </w:pPr>
          </w:p>
          <w:p w14:paraId="1EF209FA" w14:textId="467583D4" w:rsidR="00E31181" w:rsidRDefault="00E31181" w:rsidP="00B6680E">
            <w:pPr>
              <w:textAlignment w:val="baseline"/>
              <w:rPr>
                <w:rFonts w:eastAsia="Times New Roman" w:cstheme="minorHAnsi"/>
                <w:color w:val="444444"/>
                <w:sz w:val="21"/>
                <w:szCs w:val="21"/>
                <w:lang w:eastAsia="en-GB"/>
              </w:rPr>
            </w:pPr>
          </w:p>
          <w:p w14:paraId="254F24D9" w14:textId="68456196" w:rsidR="00E31181" w:rsidRDefault="00E31181" w:rsidP="00B6680E">
            <w:pPr>
              <w:textAlignment w:val="baseline"/>
              <w:rPr>
                <w:rFonts w:eastAsia="Times New Roman" w:cstheme="minorHAnsi"/>
                <w:color w:val="444444"/>
                <w:sz w:val="21"/>
                <w:szCs w:val="21"/>
                <w:lang w:eastAsia="en-GB"/>
              </w:rPr>
            </w:pPr>
          </w:p>
          <w:p w14:paraId="64D0B763" w14:textId="77777777" w:rsidR="00E31181" w:rsidRDefault="00E31181" w:rsidP="00B6680E">
            <w:pPr>
              <w:textAlignment w:val="baseline"/>
              <w:rPr>
                <w:rFonts w:eastAsia="Times New Roman" w:cstheme="minorHAnsi"/>
                <w:color w:val="444444"/>
                <w:sz w:val="21"/>
                <w:szCs w:val="21"/>
                <w:lang w:eastAsia="en-GB"/>
              </w:rPr>
            </w:pPr>
          </w:p>
          <w:p w14:paraId="48BD9FA4" w14:textId="4FFE2B52" w:rsidR="00E31181" w:rsidRDefault="00E31181" w:rsidP="00B6680E">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Agreed that the CEO would again write to the DES in relation to outstanding contributions</w:t>
            </w:r>
          </w:p>
          <w:p w14:paraId="5E6ABE54" w14:textId="77777777" w:rsidR="00026514" w:rsidRDefault="00026514" w:rsidP="00B6680E">
            <w:pPr>
              <w:textAlignment w:val="baseline"/>
              <w:rPr>
                <w:rFonts w:eastAsia="Times New Roman" w:cstheme="minorHAnsi"/>
                <w:color w:val="444444"/>
                <w:sz w:val="21"/>
                <w:szCs w:val="21"/>
                <w:lang w:eastAsia="en-GB"/>
              </w:rPr>
            </w:pPr>
          </w:p>
          <w:p w14:paraId="6E6BD771" w14:textId="77777777" w:rsidR="00E82713" w:rsidRDefault="00E82713" w:rsidP="00B6680E">
            <w:pPr>
              <w:textAlignment w:val="baseline"/>
              <w:rPr>
                <w:rFonts w:eastAsia="Times New Roman" w:cstheme="minorHAnsi"/>
                <w:color w:val="444444"/>
                <w:sz w:val="21"/>
                <w:szCs w:val="21"/>
                <w:lang w:eastAsia="en-GB"/>
              </w:rPr>
            </w:pPr>
          </w:p>
          <w:p w14:paraId="262695B8" w14:textId="2DA242DA" w:rsidR="00E82713" w:rsidRDefault="00E82713" w:rsidP="00B6680E">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Further update will be provided to the Board at the next Board meeting </w:t>
            </w:r>
          </w:p>
          <w:p w14:paraId="0FDD55C8" w14:textId="77777777" w:rsidR="00663E83" w:rsidRDefault="00663E83" w:rsidP="00B6680E">
            <w:pPr>
              <w:textAlignment w:val="baseline"/>
              <w:rPr>
                <w:rFonts w:eastAsia="Times New Roman" w:cstheme="minorHAnsi"/>
                <w:color w:val="444444"/>
                <w:sz w:val="21"/>
                <w:szCs w:val="21"/>
                <w:lang w:eastAsia="en-GB"/>
              </w:rPr>
            </w:pPr>
          </w:p>
          <w:p w14:paraId="1763BA5D" w14:textId="77777777" w:rsidR="00663E83" w:rsidRDefault="00663E83" w:rsidP="00B6680E">
            <w:pPr>
              <w:textAlignment w:val="baseline"/>
              <w:rPr>
                <w:rFonts w:eastAsia="Times New Roman" w:cstheme="minorHAnsi"/>
                <w:color w:val="444444"/>
                <w:sz w:val="21"/>
                <w:szCs w:val="21"/>
                <w:lang w:eastAsia="en-GB"/>
              </w:rPr>
            </w:pPr>
          </w:p>
          <w:p w14:paraId="78BAF901" w14:textId="1D156364" w:rsidR="00663E83" w:rsidRPr="00EF7F0F" w:rsidRDefault="00663E83" w:rsidP="00B6680E">
            <w:pPr>
              <w:textAlignment w:val="baseline"/>
              <w:rPr>
                <w:rFonts w:eastAsia="Times New Roman" w:cstheme="minorHAnsi"/>
                <w:color w:val="444444"/>
                <w:sz w:val="21"/>
                <w:szCs w:val="21"/>
                <w:lang w:eastAsia="en-GB"/>
              </w:rPr>
            </w:pPr>
          </w:p>
        </w:tc>
        <w:tc>
          <w:tcPr>
            <w:tcW w:w="1417" w:type="dxa"/>
          </w:tcPr>
          <w:p w14:paraId="37EFA35C" w14:textId="77777777" w:rsidR="00397F85" w:rsidRPr="00EF7F0F" w:rsidRDefault="00397F85" w:rsidP="00367353">
            <w:pPr>
              <w:textAlignment w:val="baseline"/>
              <w:rPr>
                <w:rFonts w:eastAsia="Times New Roman" w:cstheme="minorHAnsi"/>
                <w:color w:val="444444"/>
                <w:sz w:val="21"/>
                <w:szCs w:val="21"/>
                <w:lang w:eastAsia="en-GB"/>
              </w:rPr>
            </w:pPr>
          </w:p>
        </w:tc>
      </w:tr>
      <w:tr w:rsidR="008840FB" w:rsidRPr="00EF7F0F" w14:paraId="59BA076A" w14:textId="77777777" w:rsidTr="00E84FFA">
        <w:tc>
          <w:tcPr>
            <w:tcW w:w="1980" w:type="dxa"/>
          </w:tcPr>
          <w:p w14:paraId="605ADE38" w14:textId="0EAAFCC8" w:rsidR="008840FB" w:rsidRPr="00EF7F0F" w:rsidRDefault="001B33D4" w:rsidP="00397F85">
            <w:pPr>
              <w:pStyle w:val="ListParagraph"/>
              <w:numPr>
                <w:ilvl w:val="0"/>
                <w:numId w:val="1"/>
              </w:numPr>
              <w:ind w:left="306" w:hanging="284"/>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lastRenderedPageBreak/>
              <w:t>Governance Matters</w:t>
            </w:r>
          </w:p>
        </w:tc>
        <w:tc>
          <w:tcPr>
            <w:tcW w:w="7654" w:type="dxa"/>
          </w:tcPr>
          <w:p w14:paraId="1189862D" w14:textId="14D1432F" w:rsidR="006A291A" w:rsidRDefault="00663E83" w:rsidP="001B33D4">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Risk register has been </w:t>
            </w:r>
            <w:r w:rsidR="00941F2C">
              <w:rPr>
                <w:rFonts w:eastAsia="Times New Roman" w:cstheme="minorHAnsi"/>
                <w:color w:val="444444"/>
                <w:sz w:val="21"/>
                <w:szCs w:val="21"/>
                <w:lang w:eastAsia="en-GB"/>
              </w:rPr>
              <w:t>updated to reflect the increased risks associated with the outstanding funds from the congregations.  There remains €6.</w:t>
            </w:r>
            <w:r w:rsidR="00046D9A">
              <w:rPr>
                <w:rFonts w:eastAsia="Times New Roman" w:cstheme="minorHAnsi"/>
                <w:color w:val="444444"/>
                <w:sz w:val="21"/>
                <w:szCs w:val="21"/>
                <w:lang w:eastAsia="en-GB"/>
              </w:rPr>
              <w:t>37</w:t>
            </w:r>
            <w:r w:rsidR="00941F2C">
              <w:rPr>
                <w:rFonts w:eastAsia="Times New Roman" w:cstheme="minorHAnsi"/>
                <w:color w:val="444444"/>
                <w:sz w:val="21"/>
                <w:szCs w:val="21"/>
                <w:lang w:eastAsia="en-GB"/>
              </w:rPr>
              <w:t xml:space="preserve"> million outstanding, with no firm commitment in relation to the date the funds are to be made available</w:t>
            </w:r>
            <w:r w:rsidR="00755030">
              <w:rPr>
                <w:rFonts w:eastAsia="Times New Roman" w:cstheme="minorHAnsi"/>
                <w:color w:val="444444"/>
                <w:sz w:val="21"/>
                <w:szCs w:val="21"/>
                <w:lang w:eastAsia="en-GB"/>
              </w:rPr>
              <w:t>.</w:t>
            </w:r>
          </w:p>
          <w:p w14:paraId="4C1CCF7F" w14:textId="085117F1" w:rsidR="00941F2C" w:rsidRDefault="00941F2C" w:rsidP="001B33D4">
            <w:pPr>
              <w:textAlignment w:val="baseline"/>
              <w:rPr>
                <w:rFonts w:eastAsia="Times New Roman" w:cstheme="minorHAnsi"/>
                <w:color w:val="444444"/>
                <w:sz w:val="21"/>
                <w:szCs w:val="21"/>
                <w:lang w:eastAsia="en-GB"/>
              </w:rPr>
            </w:pPr>
          </w:p>
          <w:p w14:paraId="2A102E5A" w14:textId="00F2D80E" w:rsidR="00941F2C" w:rsidRDefault="00941F2C" w:rsidP="001B33D4">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An updated Statement of Risk Appetite was reviewed and agreed by the Board; a detailed policy and procedure in relation to risk management will be presented at the next Board meeting.</w:t>
            </w:r>
          </w:p>
          <w:p w14:paraId="190BEF93" w14:textId="35D39861" w:rsidR="00755030" w:rsidRPr="00EC268C" w:rsidRDefault="00755030" w:rsidP="001B33D4">
            <w:pPr>
              <w:textAlignment w:val="baseline"/>
              <w:rPr>
                <w:rFonts w:eastAsia="Times New Roman" w:cstheme="minorHAnsi"/>
                <w:color w:val="444444"/>
                <w:sz w:val="21"/>
                <w:szCs w:val="21"/>
                <w:lang w:eastAsia="en-GB"/>
              </w:rPr>
            </w:pPr>
          </w:p>
        </w:tc>
        <w:tc>
          <w:tcPr>
            <w:tcW w:w="3261" w:type="dxa"/>
          </w:tcPr>
          <w:p w14:paraId="4A89EE9A" w14:textId="39B40913" w:rsidR="00755030" w:rsidRDefault="00755030" w:rsidP="001B33D4">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Board </w:t>
            </w:r>
            <w:r w:rsidR="00941F2C">
              <w:rPr>
                <w:rFonts w:eastAsia="Times New Roman" w:cstheme="minorHAnsi"/>
                <w:color w:val="444444"/>
                <w:sz w:val="21"/>
                <w:szCs w:val="21"/>
                <w:lang w:eastAsia="en-GB"/>
              </w:rPr>
              <w:t>approved draft statement of risk appetite</w:t>
            </w:r>
            <w:r>
              <w:rPr>
                <w:rFonts w:eastAsia="Times New Roman" w:cstheme="minorHAnsi"/>
                <w:color w:val="444444"/>
                <w:sz w:val="21"/>
                <w:szCs w:val="21"/>
                <w:lang w:eastAsia="en-GB"/>
              </w:rPr>
              <w:t>.</w:t>
            </w:r>
          </w:p>
          <w:p w14:paraId="4ACCF9C4" w14:textId="3496A234" w:rsidR="00941F2C" w:rsidRDefault="00941F2C" w:rsidP="001B33D4">
            <w:pPr>
              <w:textAlignment w:val="baseline"/>
              <w:rPr>
                <w:rFonts w:eastAsia="Times New Roman" w:cstheme="minorHAnsi"/>
                <w:color w:val="444444"/>
                <w:sz w:val="21"/>
                <w:szCs w:val="21"/>
                <w:lang w:eastAsia="en-GB"/>
              </w:rPr>
            </w:pPr>
          </w:p>
          <w:p w14:paraId="35F874DB" w14:textId="77777777" w:rsidR="00046D9A" w:rsidRDefault="00046D9A" w:rsidP="001B33D4">
            <w:pPr>
              <w:textAlignment w:val="baseline"/>
              <w:rPr>
                <w:rFonts w:eastAsia="Times New Roman" w:cstheme="minorHAnsi"/>
                <w:color w:val="444444"/>
                <w:sz w:val="21"/>
                <w:szCs w:val="21"/>
                <w:lang w:eastAsia="en-GB"/>
              </w:rPr>
            </w:pPr>
          </w:p>
          <w:p w14:paraId="11D9821B" w14:textId="3B0B2789" w:rsidR="00941F2C" w:rsidRDefault="00941F2C" w:rsidP="001B33D4">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ARC will present a detailed risk management policy and procedure to the Board at the next meeting.</w:t>
            </w:r>
          </w:p>
          <w:p w14:paraId="79F29D16" w14:textId="2D8460FF" w:rsidR="00026514" w:rsidRDefault="00026514" w:rsidP="001B33D4">
            <w:pPr>
              <w:textAlignment w:val="baseline"/>
              <w:rPr>
                <w:rFonts w:eastAsia="Times New Roman" w:cstheme="minorHAnsi"/>
                <w:color w:val="444444"/>
                <w:sz w:val="21"/>
                <w:szCs w:val="21"/>
                <w:lang w:eastAsia="en-GB"/>
              </w:rPr>
            </w:pPr>
          </w:p>
        </w:tc>
        <w:tc>
          <w:tcPr>
            <w:tcW w:w="1417" w:type="dxa"/>
          </w:tcPr>
          <w:p w14:paraId="6B814828" w14:textId="77777777" w:rsidR="008840FB" w:rsidRPr="00EF7F0F" w:rsidRDefault="008840FB" w:rsidP="00367353">
            <w:pPr>
              <w:textAlignment w:val="baseline"/>
              <w:rPr>
                <w:rFonts w:eastAsia="Times New Roman" w:cstheme="minorHAnsi"/>
                <w:color w:val="444444"/>
                <w:sz w:val="21"/>
                <w:szCs w:val="21"/>
                <w:lang w:eastAsia="en-GB"/>
              </w:rPr>
            </w:pPr>
          </w:p>
        </w:tc>
      </w:tr>
      <w:tr w:rsidR="00F05737" w:rsidRPr="00EF7F0F" w14:paraId="7B1243EE" w14:textId="77777777" w:rsidTr="00E84FFA">
        <w:tc>
          <w:tcPr>
            <w:tcW w:w="1980" w:type="dxa"/>
          </w:tcPr>
          <w:p w14:paraId="32F6EF39" w14:textId="307CBE8E" w:rsidR="00F05737" w:rsidRPr="00EF7F0F" w:rsidRDefault="001B33D4" w:rsidP="00397F85">
            <w:pPr>
              <w:pStyle w:val="ListParagraph"/>
              <w:numPr>
                <w:ilvl w:val="0"/>
                <w:numId w:val="1"/>
              </w:numPr>
              <w:ind w:left="306" w:hanging="284"/>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Finance and Risk Matters</w:t>
            </w:r>
          </w:p>
        </w:tc>
        <w:tc>
          <w:tcPr>
            <w:tcW w:w="7654" w:type="dxa"/>
          </w:tcPr>
          <w:p w14:paraId="7FBA168E" w14:textId="77777777" w:rsidR="0010079D" w:rsidRDefault="001B33D4" w:rsidP="0010079D">
            <w:pPr>
              <w:rPr>
                <w:rFonts w:eastAsia="Times New Roman" w:cstheme="minorHAnsi"/>
                <w:b/>
                <w:color w:val="444444"/>
                <w:sz w:val="21"/>
                <w:szCs w:val="21"/>
                <w:lang w:eastAsia="en-GB"/>
              </w:rPr>
            </w:pPr>
            <w:r>
              <w:rPr>
                <w:rFonts w:eastAsia="Times New Roman" w:cstheme="minorHAnsi"/>
                <w:b/>
                <w:color w:val="444444"/>
                <w:sz w:val="21"/>
                <w:szCs w:val="21"/>
                <w:lang w:eastAsia="en-GB"/>
              </w:rPr>
              <w:t>Chair of the Audit and Risk Committee and the Director of Finance gave an update to the Board in relation to:</w:t>
            </w:r>
          </w:p>
          <w:p w14:paraId="3D58BB1A" w14:textId="77777777" w:rsidR="001B33D4" w:rsidRDefault="001B33D4" w:rsidP="001B33D4">
            <w:pPr>
              <w:pStyle w:val="ListParagraph"/>
              <w:numPr>
                <w:ilvl w:val="0"/>
                <w:numId w:val="23"/>
              </w:numPr>
              <w:rPr>
                <w:rFonts w:eastAsia="Times New Roman" w:cstheme="minorHAnsi"/>
                <w:color w:val="444444"/>
                <w:sz w:val="21"/>
                <w:szCs w:val="21"/>
                <w:lang w:eastAsia="en-GB"/>
              </w:rPr>
            </w:pPr>
            <w:r>
              <w:rPr>
                <w:rFonts w:eastAsia="Times New Roman" w:cstheme="minorHAnsi"/>
                <w:color w:val="444444"/>
                <w:sz w:val="21"/>
                <w:szCs w:val="21"/>
                <w:lang w:eastAsia="en-GB"/>
              </w:rPr>
              <w:t>The last ARC meeting, and discussions on:</w:t>
            </w:r>
          </w:p>
          <w:p w14:paraId="4C8197AE" w14:textId="0C4B2031" w:rsidR="001B33D4" w:rsidRDefault="00663E83" w:rsidP="001B33D4">
            <w:pPr>
              <w:pStyle w:val="ListParagraph"/>
              <w:numPr>
                <w:ilvl w:val="1"/>
                <w:numId w:val="23"/>
              </w:numPr>
              <w:rPr>
                <w:rFonts w:eastAsia="Times New Roman" w:cstheme="minorHAnsi"/>
                <w:color w:val="444444"/>
                <w:sz w:val="21"/>
                <w:szCs w:val="21"/>
                <w:lang w:eastAsia="en-GB"/>
              </w:rPr>
            </w:pPr>
            <w:r>
              <w:rPr>
                <w:rFonts w:eastAsia="Times New Roman" w:cstheme="minorHAnsi"/>
                <w:color w:val="444444"/>
                <w:sz w:val="21"/>
                <w:szCs w:val="21"/>
                <w:lang w:eastAsia="en-GB"/>
              </w:rPr>
              <w:t>Internal Audit</w:t>
            </w:r>
          </w:p>
          <w:p w14:paraId="391EBE75" w14:textId="3370C2F0" w:rsidR="00663E83" w:rsidRDefault="00663E83" w:rsidP="001B33D4">
            <w:pPr>
              <w:pStyle w:val="ListParagraph"/>
              <w:numPr>
                <w:ilvl w:val="1"/>
                <w:numId w:val="23"/>
              </w:numPr>
              <w:rPr>
                <w:rFonts w:eastAsia="Times New Roman" w:cstheme="minorHAnsi"/>
                <w:color w:val="444444"/>
                <w:sz w:val="21"/>
                <w:szCs w:val="21"/>
                <w:lang w:eastAsia="en-GB"/>
              </w:rPr>
            </w:pPr>
            <w:r>
              <w:rPr>
                <w:rFonts w:eastAsia="Times New Roman" w:cstheme="minorHAnsi"/>
                <w:color w:val="444444"/>
                <w:sz w:val="21"/>
                <w:szCs w:val="21"/>
                <w:lang w:eastAsia="en-GB"/>
              </w:rPr>
              <w:t>Risk Management</w:t>
            </w:r>
          </w:p>
          <w:p w14:paraId="07F34230" w14:textId="633C0E15" w:rsidR="00663E83" w:rsidRDefault="00663E83" w:rsidP="001B33D4">
            <w:pPr>
              <w:pStyle w:val="ListParagraph"/>
              <w:numPr>
                <w:ilvl w:val="1"/>
                <w:numId w:val="23"/>
              </w:numPr>
              <w:rPr>
                <w:rFonts w:eastAsia="Times New Roman" w:cstheme="minorHAnsi"/>
                <w:color w:val="444444"/>
                <w:sz w:val="21"/>
                <w:szCs w:val="21"/>
                <w:lang w:eastAsia="en-GB"/>
              </w:rPr>
            </w:pPr>
            <w:r>
              <w:rPr>
                <w:rFonts w:eastAsia="Times New Roman" w:cstheme="minorHAnsi"/>
                <w:color w:val="444444"/>
                <w:sz w:val="21"/>
                <w:szCs w:val="21"/>
                <w:lang w:eastAsia="en-GB"/>
              </w:rPr>
              <w:t>Out of date cheques</w:t>
            </w:r>
          </w:p>
          <w:p w14:paraId="11F53205" w14:textId="3E532AF7" w:rsidR="00663E83" w:rsidRDefault="00663E83" w:rsidP="001B33D4">
            <w:pPr>
              <w:pStyle w:val="ListParagraph"/>
              <w:numPr>
                <w:ilvl w:val="1"/>
                <w:numId w:val="23"/>
              </w:numPr>
              <w:rPr>
                <w:rFonts w:eastAsia="Times New Roman" w:cstheme="minorHAnsi"/>
                <w:color w:val="444444"/>
                <w:sz w:val="21"/>
                <w:szCs w:val="21"/>
                <w:lang w:eastAsia="en-GB"/>
              </w:rPr>
            </w:pPr>
            <w:r>
              <w:rPr>
                <w:rFonts w:eastAsia="Times New Roman" w:cstheme="minorHAnsi"/>
                <w:color w:val="444444"/>
                <w:sz w:val="21"/>
                <w:szCs w:val="21"/>
                <w:lang w:eastAsia="en-GB"/>
              </w:rPr>
              <w:t>External Audit</w:t>
            </w:r>
          </w:p>
          <w:p w14:paraId="17A420FF" w14:textId="68DAB0B9" w:rsidR="00663E83" w:rsidRDefault="00663E83" w:rsidP="001B33D4">
            <w:pPr>
              <w:pStyle w:val="ListParagraph"/>
              <w:numPr>
                <w:ilvl w:val="1"/>
                <w:numId w:val="23"/>
              </w:numPr>
              <w:rPr>
                <w:rFonts w:eastAsia="Times New Roman" w:cstheme="minorHAnsi"/>
                <w:color w:val="444444"/>
                <w:sz w:val="21"/>
                <w:szCs w:val="21"/>
                <w:lang w:eastAsia="en-GB"/>
              </w:rPr>
            </w:pPr>
            <w:r>
              <w:rPr>
                <w:rFonts w:eastAsia="Times New Roman" w:cstheme="minorHAnsi"/>
                <w:color w:val="444444"/>
                <w:sz w:val="21"/>
                <w:szCs w:val="21"/>
                <w:lang w:eastAsia="en-GB"/>
              </w:rPr>
              <w:t>Management Accounts and Financial Projections</w:t>
            </w:r>
          </w:p>
          <w:p w14:paraId="5230437C" w14:textId="54F0343E" w:rsidR="001B33D4" w:rsidRDefault="001B33D4" w:rsidP="001B33D4">
            <w:pPr>
              <w:pStyle w:val="ListParagraph"/>
              <w:numPr>
                <w:ilvl w:val="0"/>
                <w:numId w:val="23"/>
              </w:numPr>
              <w:rPr>
                <w:rFonts w:eastAsia="Times New Roman" w:cstheme="minorHAnsi"/>
                <w:color w:val="444444"/>
                <w:sz w:val="21"/>
                <w:szCs w:val="21"/>
                <w:lang w:eastAsia="en-GB"/>
              </w:rPr>
            </w:pPr>
            <w:r>
              <w:rPr>
                <w:rFonts w:eastAsia="Times New Roman" w:cstheme="minorHAnsi"/>
                <w:color w:val="444444"/>
                <w:sz w:val="21"/>
                <w:szCs w:val="21"/>
                <w:lang w:eastAsia="en-GB"/>
              </w:rPr>
              <w:t>Finance report</w:t>
            </w:r>
            <w:r w:rsidR="00941F2C">
              <w:rPr>
                <w:rFonts w:eastAsia="Times New Roman" w:cstheme="minorHAnsi"/>
                <w:color w:val="444444"/>
                <w:sz w:val="21"/>
                <w:szCs w:val="21"/>
                <w:lang w:eastAsia="en-GB"/>
              </w:rPr>
              <w:t>s</w:t>
            </w:r>
            <w:r>
              <w:rPr>
                <w:rFonts w:eastAsia="Times New Roman" w:cstheme="minorHAnsi"/>
                <w:color w:val="444444"/>
                <w:sz w:val="21"/>
                <w:szCs w:val="21"/>
                <w:lang w:eastAsia="en-GB"/>
              </w:rPr>
              <w:t xml:space="preserve"> to end </w:t>
            </w:r>
            <w:r w:rsidR="00941F2C">
              <w:rPr>
                <w:rFonts w:eastAsia="Times New Roman" w:cstheme="minorHAnsi"/>
                <w:color w:val="444444"/>
                <w:sz w:val="21"/>
                <w:szCs w:val="21"/>
                <w:lang w:eastAsia="en-GB"/>
              </w:rPr>
              <w:t>March and to end April</w:t>
            </w:r>
            <w:r>
              <w:rPr>
                <w:rFonts w:eastAsia="Times New Roman" w:cstheme="minorHAnsi"/>
                <w:color w:val="444444"/>
                <w:sz w:val="21"/>
                <w:szCs w:val="21"/>
                <w:lang w:eastAsia="en-GB"/>
              </w:rPr>
              <w:t>, in relation to expenditure on both operational costs and payments to survivors;</w:t>
            </w:r>
          </w:p>
          <w:p w14:paraId="1E111ACC" w14:textId="77777777" w:rsidR="00941F2C" w:rsidRDefault="00941F2C" w:rsidP="00941F2C">
            <w:pPr>
              <w:pStyle w:val="ListParagraph"/>
              <w:rPr>
                <w:rFonts w:eastAsia="Times New Roman" w:cstheme="minorHAnsi"/>
                <w:color w:val="444444"/>
                <w:sz w:val="21"/>
                <w:szCs w:val="21"/>
                <w:lang w:eastAsia="en-GB"/>
              </w:rPr>
            </w:pPr>
          </w:p>
          <w:p w14:paraId="48508AF8" w14:textId="36183F8F" w:rsidR="00941F2C" w:rsidRDefault="00941F2C" w:rsidP="001B33D4">
            <w:pPr>
              <w:pStyle w:val="ListParagraph"/>
              <w:numPr>
                <w:ilvl w:val="0"/>
                <w:numId w:val="23"/>
              </w:numPr>
              <w:rPr>
                <w:rFonts w:eastAsia="Times New Roman" w:cstheme="minorHAnsi"/>
                <w:color w:val="444444"/>
                <w:sz w:val="21"/>
                <w:szCs w:val="21"/>
                <w:lang w:eastAsia="en-GB"/>
              </w:rPr>
            </w:pPr>
            <w:r>
              <w:rPr>
                <w:rFonts w:eastAsia="Times New Roman" w:cstheme="minorHAnsi"/>
                <w:color w:val="444444"/>
                <w:sz w:val="21"/>
                <w:szCs w:val="21"/>
                <w:lang w:eastAsia="en-GB"/>
              </w:rPr>
              <w:t>Financial Analysis and projections to end March and end April.</w:t>
            </w:r>
            <w:r w:rsidR="00CC75B3">
              <w:rPr>
                <w:rFonts w:eastAsia="Times New Roman" w:cstheme="minorHAnsi"/>
                <w:color w:val="444444"/>
                <w:sz w:val="21"/>
                <w:szCs w:val="21"/>
                <w:lang w:eastAsia="en-GB"/>
              </w:rPr>
              <w:br/>
              <w:t>A discussion was held around the projections for appeals cases, and the reserve held for these cases.  The portion of this reserve held for those cases on hand where decisions are known is appropriate, but no reserve should be held for future cases.</w:t>
            </w:r>
            <w:r w:rsidR="00CC75B3">
              <w:rPr>
                <w:rFonts w:eastAsia="Times New Roman" w:cstheme="minorHAnsi"/>
                <w:color w:val="444444"/>
                <w:sz w:val="21"/>
                <w:szCs w:val="21"/>
                <w:lang w:eastAsia="en-GB"/>
              </w:rPr>
              <w:br/>
              <w:t>A limited contingency relating to those cases before the High Court should be retained within this reserve.</w:t>
            </w:r>
          </w:p>
          <w:p w14:paraId="6E4AD254" w14:textId="77777777" w:rsidR="00E31181" w:rsidRPr="00E31181" w:rsidRDefault="00E31181" w:rsidP="00E31181">
            <w:pPr>
              <w:pStyle w:val="ListParagraph"/>
              <w:rPr>
                <w:rFonts w:eastAsia="Times New Roman" w:cstheme="minorHAnsi"/>
                <w:color w:val="444444"/>
                <w:sz w:val="21"/>
                <w:szCs w:val="21"/>
                <w:lang w:eastAsia="en-GB"/>
              </w:rPr>
            </w:pPr>
          </w:p>
          <w:p w14:paraId="5B4B2EAF" w14:textId="77777777" w:rsidR="00E31181" w:rsidRDefault="00E31181" w:rsidP="00E31181">
            <w:pPr>
              <w:pStyle w:val="ListParagraph"/>
              <w:rPr>
                <w:rFonts w:eastAsia="Times New Roman" w:cstheme="minorHAnsi"/>
                <w:color w:val="444444"/>
                <w:sz w:val="21"/>
                <w:szCs w:val="21"/>
                <w:lang w:eastAsia="en-GB"/>
              </w:rPr>
            </w:pPr>
          </w:p>
          <w:p w14:paraId="70E2F571" w14:textId="6106D02B" w:rsidR="00CC75B3" w:rsidRPr="00CC75B3" w:rsidRDefault="00CC75B3" w:rsidP="00CC75B3">
            <w:pPr>
              <w:pStyle w:val="ListParagraph"/>
              <w:rPr>
                <w:rFonts w:eastAsia="Times New Roman" w:cstheme="minorHAnsi"/>
                <w:color w:val="444444"/>
                <w:sz w:val="21"/>
                <w:szCs w:val="21"/>
                <w:lang w:eastAsia="en-GB"/>
              </w:rPr>
            </w:pPr>
            <w:r>
              <w:rPr>
                <w:rFonts w:eastAsia="Times New Roman" w:cstheme="minorHAnsi"/>
                <w:color w:val="444444"/>
                <w:sz w:val="21"/>
                <w:szCs w:val="21"/>
                <w:lang w:eastAsia="en-GB"/>
              </w:rPr>
              <w:t xml:space="preserve">The current projection is showing a deficit rather than a surplus.  As the fund has a statutory maximum, there will be no additional funds forthcoming – therefore there can be no deficit.  This may be achieved </w:t>
            </w:r>
            <w:r w:rsidR="00AD24C9">
              <w:rPr>
                <w:rFonts w:eastAsia="Times New Roman" w:cstheme="minorHAnsi"/>
                <w:color w:val="444444"/>
                <w:sz w:val="21"/>
                <w:szCs w:val="21"/>
                <w:lang w:eastAsia="en-GB"/>
              </w:rPr>
              <w:t>without intervention</w:t>
            </w:r>
            <w:r>
              <w:rPr>
                <w:rFonts w:eastAsia="Times New Roman" w:cstheme="minorHAnsi"/>
                <w:color w:val="444444"/>
                <w:sz w:val="21"/>
                <w:szCs w:val="21"/>
                <w:lang w:eastAsia="en-GB"/>
              </w:rPr>
              <w:t xml:space="preserve">, through the approach to </w:t>
            </w:r>
            <w:r w:rsidR="00AD24C9">
              <w:rPr>
                <w:rFonts w:eastAsia="Times New Roman" w:cstheme="minorHAnsi"/>
                <w:color w:val="444444"/>
                <w:sz w:val="21"/>
                <w:szCs w:val="21"/>
                <w:lang w:eastAsia="en-GB"/>
              </w:rPr>
              <w:t>needs-based</w:t>
            </w:r>
            <w:r>
              <w:rPr>
                <w:rFonts w:eastAsia="Times New Roman" w:cstheme="minorHAnsi"/>
                <w:color w:val="444444"/>
                <w:sz w:val="21"/>
                <w:szCs w:val="21"/>
                <w:lang w:eastAsia="en-GB"/>
              </w:rPr>
              <w:t xml:space="preserve"> funding supports, but the potential for the reduction of the overall monetary limit will need to be discussed at the next meeting</w:t>
            </w:r>
            <w:r w:rsidR="00E31181">
              <w:rPr>
                <w:rFonts w:eastAsia="Times New Roman" w:cstheme="minorHAnsi"/>
                <w:color w:val="444444"/>
                <w:sz w:val="21"/>
                <w:szCs w:val="21"/>
                <w:lang w:eastAsia="en-GB"/>
              </w:rPr>
              <w:t xml:space="preserve">, particularly if we do not receive an urgent commitment in relation to outstanding contributions. </w:t>
            </w:r>
          </w:p>
          <w:p w14:paraId="4ACD1C99" w14:textId="77777777" w:rsidR="006B5FA7" w:rsidRDefault="006B5FA7" w:rsidP="00E16408">
            <w:pPr>
              <w:pStyle w:val="ListParagraph"/>
              <w:rPr>
                <w:rFonts w:eastAsia="Times New Roman" w:cstheme="minorHAnsi"/>
                <w:color w:val="444444"/>
                <w:sz w:val="21"/>
                <w:szCs w:val="21"/>
                <w:lang w:eastAsia="en-GB"/>
              </w:rPr>
            </w:pPr>
          </w:p>
          <w:p w14:paraId="78D8CF35" w14:textId="07201A75" w:rsidR="001B33D4" w:rsidRDefault="00941F2C" w:rsidP="00E16408">
            <w:pPr>
              <w:pStyle w:val="ListParagraph"/>
              <w:numPr>
                <w:ilvl w:val="0"/>
                <w:numId w:val="23"/>
              </w:numPr>
              <w:rPr>
                <w:rFonts w:eastAsia="Times New Roman" w:cstheme="minorHAnsi"/>
                <w:color w:val="444444"/>
                <w:sz w:val="21"/>
                <w:szCs w:val="21"/>
                <w:lang w:eastAsia="en-GB"/>
              </w:rPr>
            </w:pPr>
            <w:r>
              <w:rPr>
                <w:rFonts w:eastAsia="Times New Roman" w:cstheme="minorHAnsi"/>
                <w:color w:val="444444"/>
                <w:sz w:val="21"/>
                <w:szCs w:val="21"/>
                <w:lang w:eastAsia="en-GB"/>
              </w:rPr>
              <w:t>Detailed update from the ARC meeting dated 02.05.2019 and discuss</w:t>
            </w:r>
            <w:r w:rsidR="00CC75B3">
              <w:rPr>
                <w:rFonts w:eastAsia="Times New Roman" w:cstheme="minorHAnsi"/>
                <w:color w:val="444444"/>
                <w:sz w:val="21"/>
                <w:szCs w:val="21"/>
                <w:lang w:eastAsia="en-GB"/>
              </w:rPr>
              <w:t>ions held</w:t>
            </w:r>
            <w:r>
              <w:rPr>
                <w:rFonts w:eastAsia="Times New Roman" w:cstheme="minorHAnsi"/>
                <w:color w:val="444444"/>
                <w:sz w:val="21"/>
                <w:szCs w:val="21"/>
                <w:lang w:eastAsia="en-GB"/>
              </w:rPr>
              <w:t xml:space="preserve"> at that meeting</w:t>
            </w:r>
            <w:r w:rsidR="006B5FA7">
              <w:rPr>
                <w:rFonts w:eastAsia="Times New Roman" w:cstheme="minorHAnsi"/>
                <w:color w:val="444444"/>
                <w:sz w:val="21"/>
                <w:szCs w:val="21"/>
                <w:lang w:eastAsia="en-GB"/>
              </w:rPr>
              <w:t>.</w:t>
            </w:r>
            <w:r w:rsidR="001B33D4">
              <w:rPr>
                <w:rFonts w:eastAsia="Times New Roman" w:cstheme="minorHAnsi"/>
                <w:color w:val="444444"/>
                <w:sz w:val="21"/>
                <w:szCs w:val="21"/>
                <w:lang w:eastAsia="en-GB"/>
              </w:rPr>
              <w:t xml:space="preserve"> </w:t>
            </w:r>
          </w:p>
          <w:p w14:paraId="46442CAE" w14:textId="7B11E706" w:rsidR="00CC75B3" w:rsidRPr="001B33D4" w:rsidRDefault="00CC75B3" w:rsidP="00CC75B3">
            <w:pPr>
              <w:pStyle w:val="ListParagraph"/>
              <w:rPr>
                <w:rFonts w:eastAsia="Times New Roman" w:cstheme="minorHAnsi"/>
                <w:color w:val="444444"/>
                <w:sz w:val="21"/>
                <w:szCs w:val="21"/>
                <w:lang w:eastAsia="en-GB"/>
              </w:rPr>
            </w:pPr>
          </w:p>
        </w:tc>
        <w:tc>
          <w:tcPr>
            <w:tcW w:w="3261" w:type="dxa"/>
          </w:tcPr>
          <w:p w14:paraId="4B8FD9EA" w14:textId="77777777" w:rsidR="0010079D" w:rsidRDefault="0010079D" w:rsidP="0010079D">
            <w:pPr>
              <w:textAlignment w:val="baseline"/>
              <w:rPr>
                <w:rFonts w:eastAsia="Times New Roman" w:cstheme="minorHAnsi"/>
                <w:color w:val="444444"/>
                <w:sz w:val="21"/>
                <w:szCs w:val="21"/>
                <w:lang w:eastAsia="en-GB"/>
              </w:rPr>
            </w:pPr>
          </w:p>
          <w:p w14:paraId="0949390C" w14:textId="77777777" w:rsidR="00CC75B3" w:rsidRDefault="00CC75B3" w:rsidP="0010079D">
            <w:pPr>
              <w:textAlignment w:val="baseline"/>
              <w:rPr>
                <w:rFonts w:eastAsia="Times New Roman" w:cstheme="minorHAnsi"/>
                <w:color w:val="444444"/>
                <w:sz w:val="21"/>
                <w:szCs w:val="21"/>
                <w:lang w:eastAsia="en-GB"/>
              </w:rPr>
            </w:pPr>
          </w:p>
          <w:p w14:paraId="770325BB" w14:textId="77777777" w:rsidR="00CC75B3" w:rsidRDefault="00CC75B3" w:rsidP="0010079D">
            <w:pPr>
              <w:textAlignment w:val="baseline"/>
              <w:rPr>
                <w:rFonts w:eastAsia="Times New Roman" w:cstheme="minorHAnsi"/>
                <w:color w:val="444444"/>
                <w:sz w:val="21"/>
                <w:szCs w:val="21"/>
                <w:lang w:eastAsia="en-GB"/>
              </w:rPr>
            </w:pPr>
          </w:p>
          <w:p w14:paraId="6C4D8690" w14:textId="77777777" w:rsidR="00CC75B3" w:rsidRDefault="00CC75B3" w:rsidP="0010079D">
            <w:pPr>
              <w:textAlignment w:val="baseline"/>
              <w:rPr>
                <w:rFonts w:eastAsia="Times New Roman" w:cstheme="minorHAnsi"/>
                <w:color w:val="444444"/>
                <w:sz w:val="21"/>
                <w:szCs w:val="21"/>
                <w:lang w:eastAsia="en-GB"/>
              </w:rPr>
            </w:pPr>
          </w:p>
          <w:p w14:paraId="565240D6" w14:textId="77777777" w:rsidR="00CC75B3" w:rsidRDefault="00CC75B3" w:rsidP="0010079D">
            <w:pPr>
              <w:textAlignment w:val="baseline"/>
              <w:rPr>
                <w:rFonts w:eastAsia="Times New Roman" w:cstheme="minorHAnsi"/>
                <w:color w:val="444444"/>
                <w:sz w:val="21"/>
                <w:szCs w:val="21"/>
                <w:lang w:eastAsia="en-GB"/>
              </w:rPr>
            </w:pPr>
          </w:p>
          <w:p w14:paraId="6655B759" w14:textId="77777777" w:rsidR="00CC75B3" w:rsidRDefault="00CC75B3" w:rsidP="0010079D">
            <w:pPr>
              <w:textAlignment w:val="baseline"/>
              <w:rPr>
                <w:rFonts w:eastAsia="Times New Roman" w:cstheme="minorHAnsi"/>
                <w:color w:val="444444"/>
                <w:sz w:val="21"/>
                <w:szCs w:val="21"/>
                <w:lang w:eastAsia="en-GB"/>
              </w:rPr>
            </w:pPr>
          </w:p>
          <w:p w14:paraId="05D0129A" w14:textId="77777777" w:rsidR="00CC75B3" w:rsidRDefault="00CC75B3" w:rsidP="0010079D">
            <w:pPr>
              <w:textAlignment w:val="baseline"/>
              <w:rPr>
                <w:rFonts w:eastAsia="Times New Roman" w:cstheme="minorHAnsi"/>
                <w:color w:val="444444"/>
                <w:sz w:val="21"/>
                <w:szCs w:val="21"/>
                <w:lang w:eastAsia="en-GB"/>
              </w:rPr>
            </w:pPr>
          </w:p>
          <w:p w14:paraId="62CCF3B6" w14:textId="77777777" w:rsidR="00CC75B3" w:rsidRDefault="00CC75B3" w:rsidP="0010079D">
            <w:pPr>
              <w:textAlignment w:val="baseline"/>
              <w:rPr>
                <w:rFonts w:eastAsia="Times New Roman" w:cstheme="minorHAnsi"/>
                <w:color w:val="444444"/>
                <w:sz w:val="21"/>
                <w:szCs w:val="21"/>
                <w:lang w:eastAsia="en-GB"/>
              </w:rPr>
            </w:pPr>
          </w:p>
          <w:p w14:paraId="1F3F413E" w14:textId="77777777" w:rsidR="00CC75B3" w:rsidRDefault="00CC75B3" w:rsidP="0010079D">
            <w:pPr>
              <w:textAlignment w:val="baseline"/>
              <w:rPr>
                <w:rFonts w:eastAsia="Times New Roman" w:cstheme="minorHAnsi"/>
                <w:color w:val="444444"/>
                <w:sz w:val="21"/>
                <w:szCs w:val="21"/>
                <w:lang w:eastAsia="en-GB"/>
              </w:rPr>
            </w:pPr>
          </w:p>
          <w:p w14:paraId="73AC7AE8" w14:textId="77777777" w:rsidR="00CC75B3" w:rsidRDefault="00CC75B3" w:rsidP="0010079D">
            <w:pPr>
              <w:textAlignment w:val="baseline"/>
              <w:rPr>
                <w:rFonts w:eastAsia="Times New Roman" w:cstheme="minorHAnsi"/>
                <w:color w:val="444444"/>
                <w:sz w:val="21"/>
                <w:szCs w:val="21"/>
                <w:lang w:eastAsia="en-GB"/>
              </w:rPr>
            </w:pPr>
          </w:p>
          <w:p w14:paraId="3EE1BDE2" w14:textId="77777777" w:rsidR="00CC75B3" w:rsidRDefault="00CC75B3" w:rsidP="0010079D">
            <w:pPr>
              <w:textAlignment w:val="baseline"/>
              <w:rPr>
                <w:rFonts w:eastAsia="Times New Roman" w:cstheme="minorHAnsi"/>
                <w:color w:val="444444"/>
                <w:sz w:val="21"/>
                <w:szCs w:val="21"/>
                <w:lang w:eastAsia="en-GB"/>
              </w:rPr>
            </w:pPr>
          </w:p>
          <w:p w14:paraId="75282E93" w14:textId="77777777" w:rsidR="00CC75B3" w:rsidRDefault="00CC75B3" w:rsidP="0010079D">
            <w:pPr>
              <w:textAlignment w:val="baseline"/>
              <w:rPr>
                <w:rFonts w:eastAsia="Times New Roman" w:cstheme="minorHAnsi"/>
                <w:color w:val="444444"/>
                <w:sz w:val="21"/>
                <w:szCs w:val="21"/>
                <w:lang w:eastAsia="en-GB"/>
              </w:rPr>
            </w:pPr>
          </w:p>
          <w:p w14:paraId="1F44D945" w14:textId="77777777" w:rsidR="00CC75B3" w:rsidRDefault="00CC75B3" w:rsidP="0010079D">
            <w:pPr>
              <w:textAlignment w:val="baseline"/>
              <w:rPr>
                <w:rFonts w:eastAsia="Times New Roman" w:cstheme="minorHAnsi"/>
                <w:color w:val="444444"/>
                <w:sz w:val="21"/>
                <w:szCs w:val="21"/>
                <w:lang w:eastAsia="en-GB"/>
              </w:rPr>
            </w:pPr>
          </w:p>
          <w:p w14:paraId="27ACB8BF" w14:textId="2EEF4DFB" w:rsidR="00CC75B3" w:rsidRDefault="00CC75B3" w:rsidP="0010079D">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Executive will review the contingency to ensure that this is the case.</w:t>
            </w:r>
          </w:p>
          <w:p w14:paraId="2D8F65D5" w14:textId="71427970" w:rsidR="00CC75B3" w:rsidRDefault="00CC75B3" w:rsidP="0010079D">
            <w:pPr>
              <w:textAlignment w:val="baseline"/>
              <w:rPr>
                <w:rFonts w:eastAsia="Times New Roman" w:cstheme="minorHAnsi"/>
                <w:color w:val="444444"/>
                <w:sz w:val="21"/>
                <w:szCs w:val="21"/>
                <w:lang w:eastAsia="en-GB"/>
              </w:rPr>
            </w:pPr>
          </w:p>
          <w:p w14:paraId="1E39AE75" w14:textId="25E68038" w:rsidR="00CC75B3" w:rsidRDefault="00CC75B3" w:rsidP="0010079D">
            <w:pPr>
              <w:textAlignment w:val="baseline"/>
              <w:rPr>
                <w:rFonts w:eastAsia="Times New Roman" w:cstheme="minorHAnsi"/>
                <w:color w:val="444444"/>
                <w:sz w:val="21"/>
                <w:szCs w:val="21"/>
                <w:lang w:eastAsia="en-GB"/>
              </w:rPr>
            </w:pPr>
          </w:p>
          <w:p w14:paraId="16D1A349" w14:textId="0371F12E" w:rsidR="00CC75B3" w:rsidRDefault="00CC75B3" w:rsidP="0010079D">
            <w:pPr>
              <w:textAlignment w:val="baseline"/>
              <w:rPr>
                <w:rFonts w:eastAsia="Times New Roman" w:cstheme="minorHAnsi"/>
                <w:color w:val="444444"/>
                <w:sz w:val="21"/>
                <w:szCs w:val="21"/>
                <w:lang w:eastAsia="en-GB"/>
              </w:rPr>
            </w:pPr>
          </w:p>
          <w:p w14:paraId="453E1407" w14:textId="6583599E" w:rsidR="00CC75B3" w:rsidRDefault="00CC75B3" w:rsidP="0010079D">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Executive will provide further details relating to completed cases and potential reductions in limits to the Board at the next meeting.</w:t>
            </w:r>
          </w:p>
          <w:p w14:paraId="0FCDFB12" w14:textId="77777777" w:rsidR="00CC75B3" w:rsidRDefault="00CC75B3" w:rsidP="0010079D">
            <w:pPr>
              <w:textAlignment w:val="baseline"/>
              <w:rPr>
                <w:rFonts w:eastAsia="Times New Roman" w:cstheme="minorHAnsi"/>
                <w:color w:val="444444"/>
                <w:sz w:val="21"/>
                <w:szCs w:val="21"/>
                <w:lang w:eastAsia="en-GB"/>
              </w:rPr>
            </w:pPr>
          </w:p>
          <w:p w14:paraId="78AD2DCE" w14:textId="77777777" w:rsidR="00CC75B3" w:rsidRDefault="00CC75B3" w:rsidP="0010079D">
            <w:pPr>
              <w:textAlignment w:val="baseline"/>
              <w:rPr>
                <w:rFonts w:eastAsia="Times New Roman" w:cstheme="minorHAnsi"/>
                <w:color w:val="444444"/>
                <w:sz w:val="21"/>
                <w:szCs w:val="21"/>
                <w:lang w:eastAsia="en-GB"/>
              </w:rPr>
            </w:pPr>
          </w:p>
          <w:p w14:paraId="4072FA49" w14:textId="6C25940A" w:rsidR="00CC75B3" w:rsidRPr="00EF7F0F" w:rsidRDefault="00CC75B3" w:rsidP="0010079D">
            <w:pPr>
              <w:textAlignment w:val="baseline"/>
              <w:rPr>
                <w:rFonts w:eastAsia="Times New Roman" w:cstheme="minorHAnsi"/>
                <w:color w:val="444444"/>
                <w:sz w:val="21"/>
                <w:szCs w:val="21"/>
                <w:lang w:eastAsia="en-GB"/>
              </w:rPr>
            </w:pPr>
          </w:p>
        </w:tc>
        <w:tc>
          <w:tcPr>
            <w:tcW w:w="1417" w:type="dxa"/>
          </w:tcPr>
          <w:p w14:paraId="15F88BA7" w14:textId="71CDBE74" w:rsidR="00F05737" w:rsidRPr="00EF7F0F" w:rsidRDefault="00F05737" w:rsidP="00367353">
            <w:pPr>
              <w:textAlignment w:val="baseline"/>
              <w:rPr>
                <w:rFonts w:eastAsia="Times New Roman" w:cstheme="minorHAnsi"/>
                <w:color w:val="444444"/>
                <w:sz w:val="21"/>
                <w:szCs w:val="21"/>
                <w:lang w:eastAsia="en-GB"/>
              </w:rPr>
            </w:pPr>
          </w:p>
        </w:tc>
      </w:tr>
      <w:tr w:rsidR="001B33D4" w:rsidRPr="00EF7F0F" w14:paraId="4D7C8D7F" w14:textId="77777777" w:rsidTr="00E84FFA">
        <w:tc>
          <w:tcPr>
            <w:tcW w:w="1980" w:type="dxa"/>
          </w:tcPr>
          <w:p w14:paraId="515F8D70" w14:textId="0BE035F4" w:rsidR="001B33D4" w:rsidRPr="00EF7F0F" w:rsidRDefault="001B33D4" w:rsidP="00397F85">
            <w:pPr>
              <w:pStyle w:val="ListParagraph"/>
              <w:numPr>
                <w:ilvl w:val="0"/>
                <w:numId w:val="1"/>
              </w:numPr>
              <w:ind w:left="306" w:hanging="284"/>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Subcommittee on wind down of Caranua</w:t>
            </w:r>
          </w:p>
        </w:tc>
        <w:tc>
          <w:tcPr>
            <w:tcW w:w="7654" w:type="dxa"/>
          </w:tcPr>
          <w:p w14:paraId="7A6AB746" w14:textId="60BB9831" w:rsidR="00E16408" w:rsidRDefault="00CC75B3" w:rsidP="001172B9">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A meeting will be held of this subcommittee prior to the next Board meeting.</w:t>
            </w:r>
          </w:p>
          <w:p w14:paraId="59C1D5AE" w14:textId="2589D773" w:rsidR="00627B6B" w:rsidRPr="004757AE" w:rsidRDefault="00627B6B" w:rsidP="00CC75B3">
            <w:pPr>
              <w:textAlignment w:val="baseline"/>
              <w:rPr>
                <w:rFonts w:eastAsia="Times New Roman" w:cstheme="minorHAnsi"/>
                <w:color w:val="444444"/>
                <w:sz w:val="21"/>
                <w:szCs w:val="21"/>
                <w:lang w:eastAsia="en-GB"/>
              </w:rPr>
            </w:pPr>
          </w:p>
        </w:tc>
        <w:tc>
          <w:tcPr>
            <w:tcW w:w="3261" w:type="dxa"/>
          </w:tcPr>
          <w:p w14:paraId="7C2F65CD" w14:textId="6A61AE1C" w:rsidR="00627B6B" w:rsidRPr="00EF7F0F" w:rsidRDefault="00627B6B" w:rsidP="0010079D">
            <w:pPr>
              <w:textAlignment w:val="baseline"/>
              <w:rPr>
                <w:rFonts w:eastAsia="Times New Roman" w:cstheme="minorHAnsi"/>
                <w:color w:val="444444"/>
                <w:sz w:val="21"/>
                <w:szCs w:val="21"/>
                <w:lang w:eastAsia="en-GB"/>
              </w:rPr>
            </w:pPr>
          </w:p>
        </w:tc>
        <w:tc>
          <w:tcPr>
            <w:tcW w:w="1417" w:type="dxa"/>
          </w:tcPr>
          <w:p w14:paraId="41615166" w14:textId="77777777" w:rsidR="001B33D4" w:rsidRPr="00EF7F0F" w:rsidRDefault="001B33D4" w:rsidP="00367353">
            <w:pPr>
              <w:textAlignment w:val="baseline"/>
              <w:rPr>
                <w:rFonts w:eastAsia="Times New Roman" w:cstheme="minorHAnsi"/>
                <w:color w:val="444444"/>
                <w:sz w:val="21"/>
                <w:szCs w:val="21"/>
                <w:lang w:eastAsia="en-GB"/>
              </w:rPr>
            </w:pPr>
          </w:p>
        </w:tc>
      </w:tr>
      <w:tr w:rsidR="001B33D4" w:rsidRPr="00EF7F0F" w14:paraId="5F8CE7E7" w14:textId="77777777" w:rsidTr="00E84FFA">
        <w:tc>
          <w:tcPr>
            <w:tcW w:w="1980" w:type="dxa"/>
          </w:tcPr>
          <w:p w14:paraId="720AA493" w14:textId="77777777" w:rsidR="001B33D4" w:rsidRDefault="001B33D4" w:rsidP="00397F85">
            <w:pPr>
              <w:pStyle w:val="ListParagraph"/>
              <w:numPr>
                <w:ilvl w:val="0"/>
                <w:numId w:val="1"/>
              </w:numPr>
              <w:ind w:left="306" w:hanging="284"/>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Correspondence</w:t>
            </w:r>
          </w:p>
          <w:p w14:paraId="68900744" w14:textId="6CC5C9B9" w:rsidR="001B33D4" w:rsidRPr="001B33D4" w:rsidRDefault="001B33D4" w:rsidP="001B33D4">
            <w:pPr>
              <w:jc w:val="center"/>
              <w:rPr>
                <w:lang w:eastAsia="en-GB"/>
              </w:rPr>
            </w:pPr>
          </w:p>
        </w:tc>
        <w:tc>
          <w:tcPr>
            <w:tcW w:w="7654" w:type="dxa"/>
          </w:tcPr>
          <w:p w14:paraId="0AEEE55F" w14:textId="77777777" w:rsidR="001B33D4" w:rsidRDefault="00D93EF5" w:rsidP="00D93EF5">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Correspondence was reviewed as follows:</w:t>
            </w:r>
          </w:p>
          <w:p w14:paraId="201E0131" w14:textId="77777777" w:rsidR="00D93EF5" w:rsidRDefault="00D93EF5" w:rsidP="00D93EF5">
            <w:pPr>
              <w:pStyle w:val="ListParagraph"/>
              <w:numPr>
                <w:ilvl w:val="0"/>
                <w:numId w:val="25"/>
              </w:num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Letter from Caranua to Minister Joe McHugh (April 2019) providing an update on Caranua, and re-iterating the difficult position presented by the uncertainty around the outstanding contributions;</w:t>
            </w:r>
          </w:p>
          <w:p w14:paraId="68AF609E" w14:textId="77777777" w:rsidR="00D93EF5" w:rsidRDefault="00D93EF5" w:rsidP="00D93EF5">
            <w:pPr>
              <w:pStyle w:val="ListParagraph"/>
              <w:numPr>
                <w:ilvl w:val="0"/>
                <w:numId w:val="25"/>
              </w:num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Correspondence from Byrne Wallace;</w:t>
            </w:r>
          </w:p>
          <w:p w14:paraId="67C3A753" w14:textId="77777777" w:rsidR="00D93EF5" w:rsidRDefault="00D93EF5" w:rsidP="00D93EF5">
            <w:pPr>
              <w:pStyle w:val="ListParagraph"/>
              <w:numPr>
                <w:ilvl w:val="0"/>
                <w:numId w:val="25"/>
              </w:num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Confirmation from the Department of Education and Skills that €2 million of the outstanding contributions had been lodged to the NTMA investment account on 16</w:t>
            </w:r>
            <w:r w:rsidRPr="00D93EF5">
              <w:rPr>
                <w:rFonts w:eastAsia="Times New Roman" w:cstheme="minorHAnsi"/>
                <w:color w:val="444444"/>
                <w:sz w:val="21"/>
                <w:szCs w:val="21"/>
                <w:vertAlign w:val="superscript"/>
                <w:lang w:eastAsia="en-GB"/>
              </w:rPr>
              <w:t>th</w:t>
            </w:r>
            <w:r>
              <w:rPr>
                <w:rFonts w:eastAsia="Times New Roman" w:cstheme="minorHAnsi"/>
                <w:color w:val="444444"/>
                <w:sz w:val="21"/>
                <w:szCs w:val="21"/>
                <w:lang w:eastAsia="en-GB"/>
              </w:rPr>
              <w:t xml:space="preserve"> April;</w:t>
            </w:r>
          </w:p>
          <w:p w14:paraId="13812C6E" w14:textId="77777777" w:rsidR="00D93EF5" w:rsidRDefault="00D93EF5" w:rsidP="00D93EF5">
            <w:pPr>
              <w:pStyle w:val="ListParagraph"/>
              <w:numPr>
                <w:ilvl w:val="0"/>
                <w:numId w:val="25"/>
              </w:num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lastRenderedPageBreak/>
              <w:t>Letter from PAC requesting update on Caranua’s current financial position, PAC transcript from Thursday 11</w:t>
            </w:r>
            <w:r w:rsidRPr="00D93EF5">
              <w:rPr>
                <w:rFonts w:eastAsia="Times New Roman" w:cstheme="minorHAnsi"/>
                <w:color w:val="444444"/>
                <w:sz w:val="21"/>
                <w:szCs w:val="21"/>
                <w:vertAlign w:val="superscript"/>
                <w:lang w:eastAsia="en-GB"/>
              </w:rPr>
              <w:t>th</w:t>
            </w:r>
            <w:r>
              <w:rPr>
                <w:rFonts w:eastAsia="Times New Roman" w:cstheme="minorHAnsi"/>
                <w:color w:val="444444"/>
                <w:sz w:val="21"/>
                <w:szCs w:val="21"/>
                <w:lang w:eastAsia="en-GB"/>
              </w:rPr>
              <w:t xml:space="preserve"> April 2019 IRO Caranua, and response from Caranua to PAC dated 25</w:t>
            </w:r>
            <w:r w:rsidRPr="00D93EF5">
              <w:rPr>
                <w:rFonts w:eastAsia="Times New Roman" w:cstheme="minorHAnsi"/>
                <w:color w:val="444444"/>
                <w:sz w:val="21"/>
                <w:szCs w:val="21"/>
                <w:vertAlign w:val="superscript"/>
                <w:lang w:eastAsia="en-GB"/>
              </w:rPr>
              <w:t>th</w:t>
            </w:r>
            <w:r>
              <w:rPr>
                <w:rFonts w:eastAsia="Times New Roman" w:cstheme="minorHAnsi"/>
                <w:color w:val="444444"/>
                <w:sz w:val="21"/>
                <w:szCs w:val="21"/>
                <w:lang w:eastAsia="en-GB"/>
              </w:rPr>
              <w:t xml:space="preserve"> April 2019.</w:t>
            </w:r>
          </w:p>
          <w:p w14:paraId="7873B05D" w14:textId="7DE34955" w:rsidR="00D93EF5" w:rsidRPr="00D93EF5" w:rsidRDefault="00D93EF5" w:rsidP="00D93EF5">
            <w:pPr>
              <w:pStyle w:val="ListParagraph"/>
              <w:textAlignment w:val="baseline"/>
              <w:rPr>
                <w:rFonts w:eastAsia="Times New Roman" w:cstheme="minorHAnsi"/>
                <w:color w:val="444444"/>
                <w:sz w:val="21"/>
                <w:szCs w:val="21"/>
                <w:lang w:eastAsia="en-GB"/>
              </w:rPr>
            </w:pPr>
          </w:p>
        </w:tc>
        <w:tc>
          <w:tcPr>
            <w:tcW w:w="3261" w:type="dxa"/>
          </w:tcPr>
          <w:p w14:paraId="0941D8DF" w14:textId="019DF163" w:rsidR="00822A4D" w:rsidRPr="00EF7F0F" w:rsidRDefault="00822A4D" w:rsidP="0010079D">
            <w:pPr>
              <w:textAlignment w:val="baseline"/>
              <w:rPr>
                <w:rFonts w:eastAsia="Times New Roman" w:cstheme="minorHAnsi"/>
                <w:color w:val="444444"/>
                <w:sz w:val="21"/>
                <w:szCs w:val="21"/>
                <w:lang w:eastAsia="en-GB"/>
              </w:rPr>
            </w:pPr>
          </w:p>
        </w:tc>
        <w:tc>
          <w:tcPr>
            <w:tcW w:w="1417" w:type="dxa"/>
          </w:tcPr>
          <w:p w14:paraId="3E29AADE" w14:textId="77777777" w:rsidR="001B33D4" w:rsidRPr="00EF7F0F" w:rsidRDefault="001B33D4" w:rsidP="00367353">
            <w:pPr>
              <w:textAlignment w:val="baseline"/>
              <w:rPr>
                <w:rFonts w:eastAsia="Times New Roman" w:cstheme="minorHAnsi"/>
                <w:color w:val="444444"/>
                <w:sz w:val="21"/>
                <w:szCs w:val="21"/>
                <w:lang w:eastAsia="en-GB"/>
              </w:rPr>
            </w:pPr>
          </w:p>
        </w:tc>
      </w:tr>
      <w:tr w:rsidR="001B33D4" w:rsidRPr="00EF7F0F" w14:paraId="2472E8A1" w14:textId="77777777" w:rsidTr="00E84FFA">
        <w:tc>
          <w:tcPr>
            <w:tcW w:w="1980" w:type="dxa"/>
          </w:tcPr>
          <w:p w14:paraId="1AD6BC0D" w14:textId="45434CFD" w:rsidR="001B33D4" w:rsidRPr="00EF7F0F" w:rsidRDefault="001B33D4" w:rsidP="00397F85">
            <w:pPr>
              <w:pStyle w:val="ListParagraph"/>
              <w:numPr>
                <w:ilvl w:val="0"/>
                <w:numId w:val="1"/>
              </w:numPr>
              <w:ind w:left="306" w:hanging="284"/>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AOB</w:t>
            </w:r>
          </w:p>
        </w:tc>
        <w:tc>
          <w:tcPr>
            <w:tcW w:w="7654" w:type="dxa"/>
          </w:tcPr>
          <w:p w14:paraId="2B623660" w14:textId="5860B8F3" w:rsidR="001B33D4" w:rsidRDefault="00D93EF5" w:rsidP="001172B9">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No additional items arising.</w:t>
            </w:r>
          </w:p>
          <w:p w14:paraId="5B512BC1" w14:textId="77777777" w:rsidR="001B33D4" w:rsidRDefault="001B33D4" w:rsidP="001172B9">
            <w:pPr>
              <w:textAlignment w:val="baseline"/>
              <w:rPr>
                <w:rFonts w:eastAsia="Times New Roman" w:cstheme="minorHAnsi"/>
                <w:color w:val="444444"/>
                <w:sz w:val="21"/>
                <w:szCs w:val="21"/>
                <w:lang w:eastAsia="en-GB"/>
              </w:rPr>
            </w:pPr>
          </w:p>
          <w:p w14:paraId="3AF8FBCA" w14:textId="6B529918" w:rsidR="001B33D4" w:rsidRDefault="001B33D4" w:rsidP="006A3E56">
            <w:pPr>
              <w:textAlignment w:val="baseline"/>
              <w:rPr>
                <w:rFonts w:eastAsia="Times New Roman" w:cstheme="minorHAnsi"/>
                <w:color w:val="444444"/>
                <w:sz w:val="21"/>
                <w:szCs w:val="21"/>
                <w:lang w:eastAsia="en-GB"/>
              </w:rPr>
            </w:pPr>
          </w:p>
        </w:tc>
        <w:tc>
          <w:tcPr>
            <w:tcW w:w="3261" w:type="dxa"/>
          </w:tcPr>
          <w:p w14:paraId="7CE04FA4" w14:textId="23851235" w:rsidR="001B33D4" w:rsidRPr="00EF7F0F" w:rsidRDefault="001B33D4" w:rsidP="00D93EF5">
            <w:pPr>
              <w:textAlignment w:val="baseline"/>
              <w:rPr>
                <w:rFonts w:eastAsia="Times New Roman" w:cstheme="minorHAnsi"/>
                <w:color w:val="444444"/>
                <w:sz w:val="21"/>
                <w:szCs w:val="21"/>
                <w:lang w:eastAsia="en-GB"/>
              </w:rPr>
            </w:pPr>
          </w:p>
        </w:tc>
        <w:tc>
          <w:tcPr>
            <w:tcW w:w="1417" w:type="dxa"/>
          </w:tcPr>
          <w:p w14:paraId="445C4FEC" w14:textId="77777777" w:rsidR="001B33D4" w:rsidRPr="00EF7F0F" w:rsidRDefault="001B33D4" w:rsidP="00367353">
            <w:pPr>
              <w:textAlignment w:val="baseline"/>
              <w:rPr>
                <w:rFonts w:eastAsia="Times New Roman" w:cstheme="minorHAnsi"/>
                <w:color w:val="444444"/>
                <w:sz w:val="21"/>
                <w:szCs w:val="21"/>
                <w:lang w:eastAsia="en-GB"/>
              </w:rPr>
            </w:pPr>
          </w:p>
        </w:tc>
      </w:tr>
      <w:tr w:rsidR="00D93EF5" w:rsidRPr="00EF7F0F" w14:paraId="7A69BAA2" w14:textId="77777777" w:rsidTr="00E84FFA">
        <w:tc>
          <w:tcPr>
            <w:tcW w:w="1980" w:type="dxa"/>
          </w:tcPr>
          <w:p w14:paraId="07B956E8" w14:textId="7CB71D2F" w:rsidR="00D93EF5" w:rsidRPr="00EF7F0F" w:rsidRDefault="00D93EF5" w:rsidP="00397F85">
            <w:pPr>
              <w:pStyle w:val="ListParagraph"/>
              <w:numPr>
                <w:ilvl w:val="0"/>
                <w:numId w:val="1"/>
              </w:numPr>
              <w:ind w:left="306" w:hanging="284"/>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Executive session</w:t>
            </w:r>
          </w:p>
        </w:tc>
        <w:tc>
          <w:tcPr>
            <w:tcW w:w="7654" w:type="dxa"/>
          </w:tcPr>
          <w:p w14:paraId="6C47A4E5" w14:textId="12B009ED" w:rsidR="00D93EF5" w:rsidRDefault="00D93EF5" w:rsidP="001172B9">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A brief executive session was held from 12:15 to 12:30 to discuss one item.</w:t>
            </w:r>
          </w:p>
        </w:tc>
        <w:tc>
          <w:tcPr>
            <w:tcW w:w="3261" w:type="dxa"/>
          </w:tcPr>
          <w:p w14:paraId="138DE240" w14:textId="77777777" w:rsidR="00D93EF5" w:rsidRDefault="00D93EF5" w:rsidP="0010079D">
            <w:pPr>
              <w:textAlignment w:val="baseline"/>
              <w:rPr>
                <w:rFonts w:eastAsia="Times New Roman" w:cstheme="minorHAnsi"/>
                <w:color w:val="444444"/>
                <w:sz w:val="21"/>
                <w:szCs w:val="21"/>
                <w:lang w:eastAsia="en-GB"/>
              </w:rPr>
            </w:pPr>
          </w:p>
        </w:tc>
        <w:tc>
          <w:tcPr>
            <w:tcW w:w="1417" w:type="dxa"/>
          </w:tcPr>
          <w:p w14:paraId="452D6ADF" w14:textId="77777777" w:rsidR="00D93EF5" w:rsidRPr="00EF7F0F" w:rsidRDefault="00D93EF5" w:rsidP="00367353">
            <w:pPr>
              <w:textAlignment w:val="baseline"/>
              <w:rPr>
                <w:rFonts w:eastAsia="Times New Roman" w:cstheme="minorHAnsi"/>
                <w:color w:val="444444"/>
                <w:sz w:val="21"/>
                <w:szCs w:val="21"/>
                <w:lang w:eastAsia="en-GB"/>
              </w:rPr>
            </w:pPr>
          </w:p>
        </w:tc>
      </w:tr>
      <w:tr w:rsidR="0015662E" w:rsidRPr="00EF7F0F" w14:paraId="2C1FCEB1" w14:textId="77777777" w:rsidTr="00E84FFA">
        <w:tc>
          <w:tcPr>
            <w:tcW w:w="1980" w:type="dxa"/>
          </w:tcPr>
          <w:p w14:paraId="7F5A38F9" w14:textId="19B2E849" w:rsidR="0015662E" w:rsidRPr="00EF7F0F" w:rsidRDefault="0015662E" w:rsidP="00397F85">
            <w:pPr>
              <w:pStyle w:val="ListParagraph"/>
              <w:numPr>
                <w:ilvl w:val="0"/>
                <w:numId w:val="1"/>
              </w:numPr>
              <w:ind w:left="306" w:hanging="284"/>
              <w:textAlignment w:val="baseline"/>
              <w:rPr>
                <w:rFonts w:eastAsia="Times New Roman" w:cstheme="minorHAnsi"/>
                <w:color w:val="444444"/>
                <w:sz w:val="21"/>
                <w:szCs w:val="21"/>
                <w:lang w:eastAsia="en-GB"/>
              </w:rPr>
            </w:pPr>
            <w:r w:rsidRPr="00EF7F0F">
              <w:rPr>
                <w:rFonts w:eastAsia="Times New Roman" w:cstheme="minorHAnsi"/>
                <w:color w:val="444444"/>
                <w:sz w:val="21"/>
                <w:szCs w:val="21"/>
                <w:lang w:eastAsia="en-GB"/>
              </w:rPr>
              <w:t>Next meeting</w:t>
            </w:r>
          </w:p>
        </w:tc>
        <w:tc>
          <w:tcPr>
            <w:tcW w:w="7654" w:type="dxa"/>
          </w:tcPr>
          <w:p w14:paraId="28219BC8" w14:textId="4ABB9CAF" w:rsidR="00C61301" w:rsidRDefault="00E67D91" w:rsidP="001172B9">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Meeting concluded at </w:t>
            </w:r>
            <w:r w:rsidR="0010079D">
              <w:rPr>
                <w:rFonts w:eastAsia="Times New Roman" w:cstheme="minorHAnsi"/>
                <w:color w:val="444444"/>
                <w:sz w:val="21"/>
                <w:szCs w:val="21"/>
                <w:lang w:eastAsia="en-GB"/>
              </w:rPr>
              <w:t>12:</w:t>
            </w:r>
            <w:r w:rsidR="00D93EF5">
              <w:rPr>
                <w:rFonts w:eastAsia="Times New Roman" w:cstheme="minorHAnsi"/>
                <w:color w:val="444444"/>
                <w:sz w:val="21"/>
                <w:szCs w:val="21"/>
                <w:lang w:eastAsia="en-GB"/>
              </w:rPr>
              <w:t>30</w:t>
            </w:r>
            <w:r w:rsidR="001B33D4">
              <w:rPr>
                <w:rFonts w:eastAsia="Times New Roman" w:cstheme="minorHAnsi"/>
                <w:color w:val="444444"/>
                <w:sz w:val="21"/>
                <w:szCs w:val="21"/>
                <w:lang w:eastAsia="en-GB"/>
              </w:rPr>
              <w:t>.</w:t>
            </w:r>
          </w:p>
          <w:p w14:paraId="4102A717" w14:textId="11CDB603" w:rsidR="00E67D91" w:rsidRDefault="00E67D91" w:rsidP="001172B9">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The next meeting </w:t>
            </w:r>
            <w:r w:rsidR="0010079D">
              <w:rPr>
                <w:rFonts w:eastAsia="Times New Roman" w:cstheme="minorHAnsi"/>
                <w:color w:val="444444"/>
                <w:sz w:val="21"/>
                <w:szCs w:val="21"/>
                <w:lang w:eastAsia="en-GB"/>
              </w:rPr>
              <w:t xml:space="preserve">is </w:t>
            </w:r>
            <w:r w:rsidR="00D93EF5">
              <w:rPr>
                <w:rFonts w:eastAsia="Times New Roman" w:cstheme="minorHAnsi"/>
                <w:color w:val="444444"/>
                <w:sz w:val="21"/>
                <w:szCs w:val="21"/>
                <w:lang w:eastAsia="en-GB"/>
              </w:rPr>
              <w:t>scheduled</w:t>
            </w:r>
            <w:r w:rsidR="0010079D">
              <w:rPr>
                <w:rFonts w:eastAsia="Times New Roman" w:cstheme="minorHAnsi"/>
                <w:color w:val="444444"/>
                <w:sz w:val="21"/>
                <w:szCs w:val="21"/>
                <w:lang w:eastAsia="en-GB"/>
              </w:rPr>
              <w:t xml:space="preserve"> </w:t>
            </w:r>
            <w:r w:rsidR="00D93EF5">
              <w:rPr>
                <w:rFonts w:eastAsia="Times New Roman" w:cstheme="minorHAnsi"/>
                <w:color w:val="444444"/>
                <w:sz w:val="21"/>
                <w:szCs w:val="21"/>
                <w:lang w:eastAsia="en-GB"/>
              </w:rPr>
              <w:t>for Thursday 13</w:t>
            </w:r>
            <w:r w:rsidR="00D93EF5" w:rsidRPr="00D93EF5">
              <w:rPr>
                <w:rFonts w:eastAsia="Times New Roman" w:cstheme="minorHAnsi"/>
                <w:color w:val="444444"/>
                <w:sz w:val="21"/>
                <w:szCs w:val="21"/>
                <w:vertAlign w:val="superscript"/>
                <w:lang w:eastAsia="en-GB"/>
              </w:rPr>
              <w:t>th</w:t>
            </w:r>
            <w:r w:rsidR="00D93EF5">
              <w:rPr>
                <w:rFonts w:eastAsia="Times New Roman" w:cstheme="minorHAnsi"/>
                <w:color w:val="444444"/>
                <w:sz w:val="21"/>
                <w:szCs w:val="21"/>
                <w:lang w:eastAsia="en-GB"/>
              </w:rPr>
              <w:t xml:space="preserve"> June</w:t>
            </w:r>
            <w:r>
              <w:rPr>
                <w:rFonts w:eastAsia="Times New Roman" w:cstheme="minorHAnsi"/>
                <w:color w:val="444444"/>
                <w:sz w:val="21"/>
                <w:szCs w:val="21"/>
                <w:lang w:eastAsia="en-GB"/>
              </w:rPr>
              <w:t>.</w:t>
            </w:r>
          </w:p>
          <w:p w14:paraId="5B6FB958" w14:textId="72E9A7C1" w:rsidR="001B33D4" w:rsidRDefault="001B33D4" w:rsidP="001172B9">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Audit and Risk Committee meeting </w:t>
            </w:r>
            <w:r w:rsidR="00D93EF5">
              <w:rPr>
                <w:rFonts w:eastAsia="Times New Roman" w:cstheme="minorHAnsi"/>
                <w:color w:val="444444"/>
                <w:sz w:val="21"/>
                <w:szCs w:val="21"/>
                <w:lang w:eastAsia="en-GB"/>
              </w:rPr>
              <w:t>is scheduled for 6</w:t>
            </w:r>
            <w:r w:rsidR="00D93EF5" w:rsidRPr="00D93EF5">
              <w:rPr>
                <w:rFonts w:eastAsia="Times New Roman" w:cstheme="minorHAnsi"/>
                <w:color w:val="444444"/>
                <w:sz w:val="21"/>
                <w:szCs w:val="21"/>
                <w:vertAlign w:val="superscript"/>
                <w:lang w:eastAsia="en-GB"/>
              </w:rPr>
              <w:t>th</w:t>
            </w:r>
            <w:r w:rsidR="00D93EF5">
              <w:rPr>
                <w:rFonts w:eastAsia="Times New Roman" w:cstheme="minorHAnsi"/>
                <w:color w:val="444444"/>
                <w:sz w:val="21"/>
                <w:szCs w:val="21"/>
                <w:lang w:eastAsia="en-GB"/>
              </w:rPr>
              <w:t xml:space="preserve"> June</w:t>
            </w:r>
            <w:r>
              <w:rPr>
                <w:rFonts w:eastAsia="Times New Roman" w:cstheme="minorHAnsi"/>
                <w:color w:val="444444"/>
                <w:sz w:val="21"/>
                <w:szCs w:val="21"/>
                <w:lang w:eastAsia="en-GB"/>
              </w:rPr>
              <w:t>.</w:t>
            </w:r>
          </w:p>
          <w:p w14:paraId="4348B0C0" w14:textId="23459F72" w:rsidR="0010079D" w:rsidRPr="00EF7F0F" w:rsidRDefault="0010079D" w:rsidP="001172B9">
            <w:pPr>
              <w:textAlignment w:val="baseline"/>
              <w:rPr>
                <w:rFonts w:eastAsia="Times New Roman" w:cstheme="minorHAnsi"/>
                <w:color w:val="444444"/>
                <w:sz w:val="21"/>
                <w:szCs w:val="21"/>
                <w:lang w:eastAsia="en-GB"/>
              </w:rPr>
            </w:pPr>
          </w:p>
        </w:tc>
        <w:tc>
          <w:tcPr>
            <w:tcW w:w="3261" w:type="dxa"/>
          </w:tcPr>
          <w:p w14:paraId="3CFFA1C8" w14:textId="77777777" w:rsidR="00E67D91" w:rsidRDefault="00E67D91" w:rsidP="0010079D">
            <w:pPr>
              <w:textAlignment w:val="baseline"/>
              <w:rPr>
                <w:rFonts w:eastAsia="Times New Roman" w:cstheme="minorHAnsi"/>
                <w:color w:val="444444"/>
                <w:sz w:val="21"/>
                <w:szCs w:val="21"/>
                <w:lang w:eastAsia="en-GB"/>
              </w:rPr>
            </w:pPr>
          </w:p>
          <w:p w14:paraId="052AEB4E" w14:textId="76FB51E0" w:rsidR="00026514" w:rsidRDefault="00026514" w:rsidP="0010079D">
            <w:pPr>
              <w:textAlignment w:val="baseline"/>
              <w:rPr>
                <w:rFonts w:eastAsia="Times New Roman" w:cstheme="minorHAnsi"/>
                <w:color w:val="444444"/>
                <w:sz w:val="21"/>
                <w:szCs w:val="21"/>
                <w:lang w:eastAsia="en-GB"/>
              </w:rPr>
            </w:pPr>
            <w:r>
              <w:rPr>
                <w:rFonts w:eastAsia="Times New Roman" w:cstheme="minorHAnsi"/>
                <w:color w:val="444444"/>
                <w:sz w:val="21"/>
                <w:szCs w:val="21"/>
                <w:lang w:eastAsia="en-GB"/>
              </w:rPr>
              <w:t xml:space="preserve">DOF will send </w:t>
            </w:r>
            <w:r w:rsidR="00D93EF5">
              <w:rPr>
                <w:rFonts w:eastAsia="Times New Roman" w:cstheme="minorHAnsi"/>
                <w:color w:val="444444"/>
                <w:sz w:val="21"/>
                <w:szCs w:val="21"/>
                <w:lang w:eastAsia="en-GB"/>
              </w:rPr>
              <w:t>a reminder</w:t>
            </w:r>
            <w:r>
              <w:rPr>
                <w:rFonts w:eastAsia="Times New Roman" w:cstheme="minorHAnsi"/>
                <w:color w:val="444444"/>
                <w:sz w:val="21"/>
                <w:szCs w:val="21"/>
                <w:lang w:eastAsia="en-GB"/>
              </w:rPr>
              <w:t xml:space="preserve"> to all Board members to advise </w:t>
            </w:r>
            <w:r w:rsidR="00D93EF5">
              <w:rPr>
                <w:rFonts w:eastAsia="Times New Roman" w:cstheme="minorHAnsi"/>
                <w:color w:val="444444"/>
                <w:sz w:val="21"/>
                <w:szCs w:val="21"/>
                <w:lang w:eastAsia="en-GB"/>
              </w:rPr>
              <w:t>the date of the next meeting</w:t>
            </w:r>
            <w:r>
              <w:rPr>
                <w:rFonts w:eastAsia="Times New Roman" w:cstheme="minorHAnsi"/>
                <w:color w:val="444444"/>
                <w:sz w:val="21"/>
                <w:szCs w:val="21"/>
                <w:lang w:eastAsia="en-GB"/>
              </w:rPr>
              <w:t>.</w:t>
            </w:r>
          </w:p>
          <w:p w14:paraId="56B19F2C" w14:textId="5F1A0B28" w:rsidR="00026514" w:rsidRPr="00EF7F0F" w:rsidRDefault="00026514" w:rsidP="0010079D">
            <w:pPr>
              <w:textAlignment w:val="baseline"/>
              <w:rPr>
                <w:rFonts w:eastAsia="Times New Roman" w:cstheme="minorHAnsi"/>
                <w:color w:val="444444"/>
                <w:sz w:val="21"/>
                <w:szCs w:val="21"/>
                <w:lang w:eastAsia="en-GB"/>
              </w:rPr>
            </w:pPr>
          </w:p>
        </w:tc>
        <w:tc>
          <w:tcPr>
            <w:tcW w:w="1417" w:type="dxa"/>
          </w:tcPr>
          <w:p w14:paraId="77344AA0" w14:textId="77777777" w:rsidR="0015662E" w:rsidRPr="00EF7F0F" w:rsidRDefault="0015662E" w:rsidP="00367353">
            <w:pPr>
              <w:textAlignment w:val="baseline"/>
              <w:rPr>
                <w:rFonts w:eastAsia="Times New Roman" w:cstheme="minorHAnsi"/>
                <w:color w:val="444444"/>
                <w:sz w:val="21"/>
                <w:szCs w:val="21"/>
                <w:lang w:eastAsia="en-GB"/>
              </w:rPr>
            </w:pPr>
          </w:p>
        </w:tc>
      </w:tr>
    </w:tbl>
    <w:p w14:paraId="032444AE" w14:textId="77777777" w:rsidR="00184E10" w:rsidRPr="00EF7F0F" w:rsidRDefault="00184E10">
      <w:pPr>
        <w:rPr>
          <w:rFonts w:cstheme="minorHAnsi"/>
          <w:sz w:val="21"/>
          <w:szCs w:val="21"/>
        </w:rPr>
      </w:pPr>
    </w:p>
    <w:sectPr w:rsidR="00184E10" w:rsidRPr="00EF7F0F" w:rsidSect="00832A69">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023D9" w14:textId="77777777" w:rsidR="00BE3CCA" w:rsidRDefault="00BE3CCA" w:rsidP="00EF7F0F">
      <w:r>
        <w:separator/>
      </w:r>
    </w:p>
  </w:endnote>
  <w:endnote w:type="continuationSeparator" w:id="0">
    <w:p w14:paraId="3AB28E4C" w14:textId="77777777" w:rsidR="00BE3CCA" w:rsidRDefault="00BE3CCA" w:rsidP="00EF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91E4B" w14:textId="77777777" w:rsidR="00BE3CCA" w:rsidRDefault="00BE3CCA" w:rsidP="00EF7F0F">
      <w:r>
        <w:separator/>
      </w:r>
    </w:p>
  </w:footnote>
  <w:footnote w:type="continuationSeparator" w:id="0">
    <w:p w14:paraId="65E4039D" w14:textId="77777777" w:rsidR="00BE3CCA" w:rsidRDefault="00BE3CCA" w:rsidP="00EF7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CA27" w14:textId="5B9EFEF4" w:rsidR="00EF7F0F" w:rsidRDefault="00EF7F0F">
    <w:pPr>
      <w:pStyle w:val="Header"/>
    </w:pPr>
    <w:r>
      <w:rPr>
        <w:noProof/>
      </w:rPr>
      <w:drawing>
        <wp:inline distT="0" distB="0" distL="0" distR="0" wp14:anchorId="5AAC7009" wp14:editId="2452F099">
          <wp:extent cx="1348740" cy="891540"/>
          <wp:effectExtent l="0" t="0" r="3810" b="3810"/>
          <wp:docPr id="1" name="Picture 1" descr="cid:1F4DCC05-F0AF-4842-AA17-BADF74152661"/>
          <wp:cNvGraphicFramePr/>
          <a:graphic xmlns:a="http://schemas.openxmlformats.org/drawingml/2006/main">
            <a:graphicData uri="http://schemas.openxmlformats.org/drawingml/2006/picture">
              <pic:pic xmlns:pic="http://schemas.openxmlformats.org/drawingml/2006/picture">
                <pic:nvPicPr>
                  <pic:cNvPr id="1" name="Picture 1" descr="cid:1F4DCC05-F0AF-4842-AA17-BADF7415266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891540"/>
                  </a:xfrm>
                  <a:prstGeom prst="rect">
                    <a:avLst/>
                  </a:prstGeom>
                  <a:noFill/>
                  <a:ln>
                    <a:noFill/>
                  </a:ln>
                </pic:spPr>
              </pic:pic>
            </a:graphicData>
          </a:graphic>
        </wp:inline>
      </w:drawing>
    </w:r>
  </w:p>
  <w:p w14:paraId="7C2F325D" w14:textId="41796B78" w:rsidR="00EF7F0F" w:rsidRPr="00397F85" w:rsidRDefault="00EF7F0F" w:rsidP="00EF7F0F">
    <w:pPr>
      <w:shd w:val="clear" w:color="auto" w:fill="FFFFFF"/>
      <w:spacing w:line="240" w:lineRule="atLeast"/>
      <w:textAlignment w:val="baseline"/>
      <w:outlineLvl w:val="0"/>
      <w:rPr>
        <w:rFonts w:eastAsia="Times New Roman" w:cstheme="minorHAnsi"/>
        <w:b/>
        <w:bCs/>
        <w:color w:val="4D5A60"/>
        <w:kern w:val="36"/>
        <w:sz w:val="21"/>
        <w:szCs w:val="21"/>
        <w:lang w:eastAsia="en-GB"/>
      </w:rPr>
    </w:pPr>
    <w:r w:rsidRPr="00397F85">
      <w:rPr>
        <w:rFonts w:eastAsia="Times New Roman" w:cstheme="minorHAnsi"/>
        <w:b/>
        <w:bCs/>
        <w:color w:val="4D5A60"/>
        <w:kern w:val="36"/>
        <w:sz w:val="21"/>
        <w:szCs w:val="21"/>
        <w:lang w:eastAsia="en-GB"/>
      </w:rPr>
      <w:t xml:space="preserve">Caranua Board minutes </w:t>
    </w:r>
    <w:r w:rsidR="00CC3CFF">
      <w:rPr>
        <w:rFonts w:eastAsia="Times New Roman" w:cstheme="minorHAnsi"/>
        <w:b/>
        <w:bCs/>
        <w:color w:val="4D5A60"/>
        <w:kern w:val="36"/>
        <w:sz w:val="21"/>
        <w:szCs w:val="21"/>
        <w:lang w:eastAsia="en-GB"/>
      </w:rPr>
      <w:t>22</w:t>
    </w:r>
    <w:r w:rsidR="00CC3CFF" w:rsidRPr="00CC3CFF">
      <w:rPr>
        <w:rFonts w:eastAsia="Times New Roman" w:cstheme="minorHAnsi"/>
        <w:b/>
        <w:bCs/>
        <w:color w:val="4D5A60"/>
        <w:kern w:val="36"/>
        <w:sz w:val="21"/>
        <w:szCs w:val="21"/>
        <w:vertAlign w:val="superscript"/>
        <w:lang w:eastAsia="en-GB"/>
      </w:rPr>
      <w:t>nd</w:t>
    </w:r>
    <w:r w:rsidR="00CC3CFF">
      <w:rPr>
        <w:rFonts w:eastAsia="Times New Roman" w:cstheme="minorHAnsi"/>
        <w:b/>
        <w:bCs/>
        <w:color w:val="4D5A60"/>
        <w:kern w:val="36"/>
        <w:sz w:val="21"/>
        <w:szCs w:val="21"/>
        <w:lang w:eastAsia="en-GB"/>
      </w:rPr>
      <w:t xml:space="preserve"> March 2019</w:t>
    </w:r>
  </w:p>
  <w:p w14:paraId="16C1DAE0" w14:textId="77777777" w:rsidR="00EF7F0F" w:rsidRDefault="00EF7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5E3"/>
    <w:multiLevelType w:val="hybridMultilevel"/>
    <w:tmpl w:val="6BEC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C01CE"/>
    <w:multiLevelType w:val="hybridMultilevel"/>
    <w:tmpl w:val="100CE8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6948AB"/>
    <w:multiLevelType w:val="hybridMultilevel"/>
    <w:tmpl w:val="FFFC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7681E"/>
    <w:multiLevelType w:val="hybridMultilevel"/>
    <w:tmpl w:val="42DE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55229"/>
    <w:multiLevelType w:val="hybridMultilevel"/>
    <w:tmpl w:val="6106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4066B"/>
    <w:multiLevelType w:val="hybridMultilevel"/>
    <w:tmpl w:val="B7FCD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617F8"/>
    <w:multiLevelType w:val="hybridMultilevel"/>
    <w:tmpl w:val="DC02E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E6EE5"/>
    <w:multiLevelType w:val="hybridMultilevel"/>
    <w:tmpl w:val="43965D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6B76F8"/>
    <w:multiLevelType w:val="hybridMultilevel"/>
    <w:tmpl w:val="C6D2D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967308"/>
    <w:multiLevelType w:val="hybridMultilevel"/>
    <w:tmpl w:val="0018FF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AB0677"/>
    <w:multiLevelType w:val="hybridMultilevel"/>
    <w:tmpl w:val="694C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466B2"/>
    <w:multiLevelType w:val="hybridMultilevel"/>
    <w:tmpl w:val="292C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959F1"/>
    <w:multiLevelType w:val="hybridMultilevel"/>
    <w:tmpl w:val="AA4A7E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AC3818"/>
    <w:multiLevelType w:val="hybridMultilevel"/>
    <w:tmpl w:val="71B6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B95629"/>
    <w:multiLevelType w:val="hybridMultilevel"/>
    <w:tmpl w:val="4042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F79B1"/>
    <w:multiLevelType w:val="hybridMultilevel"/>
    <w:tmpl w:val="924E2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542CB4"/>
    <w:multiLevelType w:val="hybridMultilevel"/>
    <w:tmpl w:val="7DB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81D11"/>
    <w:multiLevelType w:val="hybridMultilevel"/>
    <w:tmpl w:val="738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7B7A9E"/>
    <w:multiLevelType w:val="hybridMultilevel"/>
    <w:tmpl w:val="46467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9B122D"/>
    <w:multiLevelType w:val="hybridMultilevel"/>
    <w:tmpl w:val="FFC8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CB67FF"/>
    <w:multiLevelType w:val="hybridMultilevel"/>
    <w:tmpl w:val="D168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FD4D3A"/>
    <w:multiLevelType w:val="hybridMultilevel"/>
    <w:tmpl w:val="1B9EF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E36848"/>
    <w:multiLevelType w:val="hybridMultilevel"/>
    <w:tmpl w:val="F3BA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703DF"/>
    <w:multiLevelType w:val="hybridMultilevel"/>
    <w:tmpl w:val="46B4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FA05C4"/>
    <w:multiLevelType w:val="hybridMultilevel"/>
    <w:tmpl w:val="A29C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7"/>
  </w:num>
  <w:num w:numId="4">
    <w:abstractNumId w:val="4"/>
  </w:num>
  <w:num w:numId="5">
    <w:abstractNumId w:val="22"/>
  </w:num>
  <w:num w:numId="6">
    <w:abstractNumId w:val="9"/>
  </w:num>
  <w:num w:numId="7">
    <w:abstractNumId w:val="2"/>
  </w:num>
  <w:num w:numId="8">
    <w:abstractNumId w:val="8"/>
  </w:num>
  <w:num w:numId="9">
    <w:abstractNumId w:val="13"/>
  </w:num>
  <w:num w:numId="10">
    <w:abstractNumId w:val="21"/>
  </w:num>
  <w:num w:numId="11">
    <w:abstractNumId w:val="3"/>
  </w:num>
  <w:num w:numId="12">
    <w:abstractNumId w:val="16"/>
  </w:num>
  <w:num w:numId="13">
    <w:abstractNumId w:val="5"/>
  </w:num>
  <w:num w:numId="14">
    <w:abstractNumId w:val="0"/>
  </w:num>
  <w:num w:numId="15">
    <w:abstractNumId w:val="10"/>
  </w:num>
  <w:num w:numId="16">
    <w:abstractNumId w:val="7"/>
  </w:num>
  <w:num w:numId="17">
    <w:abstractNumId w:val="23"/>
  </w:num>
  <w:num w:numId="18">
    <w:abstractNumId w:val="11"/>
  </w:num>
  <w:num w:numId="19">
    <w:abstractNumId w:val="19"/>
  </w:num>
  <w:num w:numId="20">
    <w:abstractNumId w:val="14"/>
  </w:num>
  <w:num w:numId="21">
    <w:abstractNumId w:val="6"/>
  </w:num>
  <w:num w:numId="22">
    <w:abstractNumId w:val="24"/>
  </w:num>
  <w:num w:numId="23">
    <w:abstractNumId w:val="12"/>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53"/>
    <w:rsid w:val="0000201B"/>
    <w:rsid w:val="00005B39"/>
    <w:rsid w:val="00007C9B"/>
    <w:rsid w:val="00026514"/>
    <w:rsid w:val="00046D9A"/>
    <w:rsid w:val="00074DE1"/>
    <w:rsid w:val="0009740C"/>
    <w:rsid w:val="000B4DF5"/>
    <w:rsid w:val="000D4E38"/>
    <w:rsid w:val="0010079D"/>
    <w:rsid w:val="00115C45"/>
    <w:rsid w:val="00116E73"/>
    <w:rsid w:val="001172B9"/>
    <w:rsid w:val="00122648"/>
    <w:rsid w:val="001313D1"/>
    <w:rsid w:val="00146F4D"/>
    <w:rsid w:val="00151A6D"/>
    <w:rsid w:val="0015662E"/>
    <w:rsid w:val="001772BD"/>
    <w:rsid w:val="00184E10"/>
    <w:rsid w:val="0019224D"/>
    <w:rsid w:val="001A3497"/>
    <w:rsid w:val="001B0140"/>
    <w:rsid w:val="001B33D4"/>
    <w:rsid w:val="001E3B6C"/>
    <w:rsid w:val="002116BE"/>
    <w:rsid w:val="002524C5"/>
    <w:rsid w:val="00257CE3"/>
    <w:rsid w:val="0029172D"/>
    <w:rsid w:val="002A4E16"/>
    <w:rsid w:val="002D3079"/>
    <w:rsid w:val="002D7141"/>
    <w:rsid w:val="002D76C8"/>
    <w:rsid w:val="00302C27"/>
    <w:rsid w:val="00302E67"/>
    <w:rsid w:val="00307045"/>
    <w:rsid w:val="003146DB"/>
    <w:rsid w:val="00346252"/>
    <w:rsid w:val="0034633A"/>
    <w:rsid w:val="00353DB0"/>
    <w:rsid w:val="00367353"/>
    <w:rsid w:val="00395DE5"/>
    <w:rsid w:val="00397F85"/>
    <w:rsid w:val="003F798B"/>
    <w:rsid w:val="00400BC2"/>
    <w:rsid w:val="00415C7C"/>
    <w:rsid w:val="00422766"/>
    <w:rsid w:val="00455F50"/>
    <w:rsid w:val="0045687E"/>
    <w:rsid w:val="004757AE"/>
    <w:rsid w:val="004822DA"/>
    <w:rsid w:val="004A5289"/>
    <w:rsid w:val="004E5188"/>
    <w:rsid w:val="004E5D87"/>
    <w:rsid w:val="00571879"/>
    <w:rsid w:val="00581C77"/>
    <w:rsid w:val="00583F1E"/>
    <w:rsid w:val="00585149"/>
    <w:rsid w:val="00594000"/>
    <w:rsid w:val="005A7FA3"/>
    <w:rsid w:val="005B0544"/>
    <w:rsid w:val="005B240A"/>
    <w:rsid w:val="00617C48"/>
    <w:rsid w:val="00627B6B"/>
    <w:rsid w:val="00661BBE"/>
    <w:rsid w:val="00663E83"/>
    <w:rsid w:val="006809C8"/>
    <w:rsid w:val="006910A6"/>
    <w:rsid w:val="006A291A"/>
    <w:rsid w:val="006A3E56"/>
    <w:rsid w:val="006B5281"/>
    <w:rsid w:val="006B5FA7"/>
    <w:rsid w:val="006E6135"/>
    <w:rsid w:val="006E7E28"/>
    <w:rsid w:val="0071222C"/>
    <w:rsid w:val="00732D88"/>
    <w:rsid w:val="00744EE6"/>
    <w:rsid w:val="00753243"/>
    <w:rsid w:val="00755030"/>
    <w:rsid w:val="00761B24"/>
    <w:rsid w:val="00786084"/>
    <w:rsid w:val="007C0EC9"/>
    <w:rsid w:val="007C564F"/>
    <w:rsid w:val="007C57C2"/>
    <w:rsid w:val="007D01C7"/>
    <w:rsid w:val="007E363B"/>
    <w:rsid w:val="007F00FE"/>
    <w:rsid w:val="007F71CC"/>
    <w:rsid w:val="0081006C"/>
    <w:rsid w:val="00822A4D"/>
    <w:rsid w:val="00832A69"/>
    <w:rsid w:val="00842564"/>
    <w:rsid w:val="00856ADC"/>
    <w:rsid w:val="00871758"/>
    <w:rsid w:val="00882CD2"/>
    <w:rsid w:val="008840FB"/>
    <w:rsid w:val="00891853"/>
    <w:rsid w:val="00891B22"/>
    <w:rsid w:val="008E527F"/>
    <w:rsid w:val="008E56B6"/>
    <w:rsid w:val="008F34A0"/>
    <w:rsid w:val="00905F98"/>
    <w:rsid w:val="0092170F"/>
    <w:rsid w:val="0092294B"/>
    <w:rsid w:val="00941F2C"/>
    <w:rsid w:val="0098143D"/>
    <w:rsid w:val="00991E3D"/>
    <w:rsid w:val="0099331F"/>
    <w:rsid w:val="009B2FC9"/>
    <w:rsid w:val="00A03F10"/>
    <w:rsid w:val="00A220C1"/>
    <w:rsid w:val="00A32D5B"/>
    <w:rsid w:val="00A66CA6"/>
    <w:rsid w:val="00AD24C9"/>
    <w:rsid w:val="00AD77B2"/>
    <w:rsid w:val="00B42866"/>
    <w:rsid w:val="00B4527B"/>
    <w:rsid w:val="00B53AAE"/>
    <w:rsid w:val="00B61321"/>
    <w:rsid w:val="00B6680E"/>
    <w:rsid w:val="00B94269"/>
    <w:rsid w:val="00BC31A0"/>
    <w:rsid w:val="00BD37BC"/>
    <w:rsid w:val="00BE3CCA"/>
    <w:rsid w:val="00C40CCE"/>
    <w:rsid w:val="00C61301"/>
    <w:rsid w:val="00C90F3A"/>
    <w:rsid w:val="00CC3CFF"/>
    <w:rsid w:val="00CC75B3"/>
    <w:rsid w:val="00CC7C85"/>
    <w:rsid w:val="00CE13BE"/>
    <w:rsid w:val="00D24A01"/>
    <w:rsid w:val="00D77C9B"/>
    <w:rsid w:val="00D828C2"/>
    <w:rsid w:val="00D93EF5"/>
    <w:rsid w:val="00D94A38"/>
    <w:rsid w:val="00D95ED5"/>
    <w:rsid w:val="00D9608D"/>
    <w:rsid w:val="00DA727A"/>
    <w:rsid w:val="00E07AEF"/>
    <w:rsid w:val="00E16408"/>
    <w:rsid w:val="00E24D5A"/>
    <w:rsid w:val="00E31181"/>
    <w:rsid w:val="00E323D3"/>
    <w:rsid w:val="00E40DEF"/>
    <w:rsid w:val="00E67D91"/>
    <w:rsid w:val="00E82713"/>
    <w:rsid w:val="00E84FFA"/>
    <w:rsid w:val="00E97420"/>
    <w:rsid w:val="00EC268C"/>
    <w:rsid w:val="00EF28D9"/>
    <w:rsid w:val="00EF7F0F"/>
    <w:rsid w:val="00F05737"/>
    <w:rsid w:val="00F37CDD"/>
    <w:rsid w:val="00F42486"/>
    <w:rsid w:val="00F86BB5"/>
    <w:rsid w:val="00F9663F"/>
    <w:rsid w:val="00FC2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F7B7"/>
  <w15:chartTrackingRefBased/>
  <w15:docId w15:val="{21E6C011-C9BD-4ACB-91D4-F8F99351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paragraph" w:styleId="Heading1">
    <w:name w:val="heading 1"/>
    <w:basedOn w:val="Normal"/>
    <w:link w:val="Heading1Char"/>
    <w:uiPriority w:val="9"/>
    <w:qFormat/>
    <w:rsid w:val="0036735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35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67353"/>
    <w:rPr>
      <w:color w:val="0000FF"/>
      <w:u w:val="single"/>
    </w:rPr>
  </w:style>
  <w:style w:type="paragraph" w:styleId="NormalWeb">
    <w:name w:val="Normal (Web)"/>
    <w:basedOn w:val="Normal"/>
    <w:uiPriority w:val="99"/>
    <w:semiHidden/>
    <w:unhideWhenUsed/>
    <w:rsid w:val="0036735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7353"/>
    <w:rPr>
      <w:b/>
      <w:bCs/>
    </w:rPr>
  </w:style>
  <w:style w:type="table" w:styleId="TableGrid">
    <w:name w:val="Table Grid"/>
    <w:basedOn w:val="TableNormal"/>
    <w:uiPriority w:val="39"/>
    <w:rsid w:val="00397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F85"/>
    <w:pPr>
      <w:ind w:left="720"/>
      <w:contextualSpacing/>
    </w:pPr>
  </w:style>
  <w:style w:type="paragraph" w:styleId="Header">
    <w:name w:val="header"/>
    <w:basedOn w:val="Normal"/>
    <w:link w:val="HeaderChar"/>
    <w:uiPriority w:val="99"/>
    <w:unhideWhenUsed/>
    <w:rsid w:val="00EF7F0F"/>
    <w:pPr>
      <w:tabs>
        <w:tab w:val="center" w:pos="4513"/>
        <w:tab w:val="right" w:pos="9026"/>
      </w:tabs>
    </w:pPr>
  </w:style>
  <w:style w:type="character" w:customStyle="1" w:styleId="HeaderChar">
    <w:name w:val="Header Char"/>
    <w:basedOn w:val="DefaultParagraphFont"/>
    <w:link w:val="Header"/>
    <w:uiPriority w:val="99"/>
    <w:rsid w:val="00EF7F0F"/>
  </w:style>
  <w:style w:type="paragraph" w:styleId="Footer">
    <w:name w:val="footer"/>
    <w:basedOn w:val="Normal"/>
    <w:link w:val="FooterChar"/>
    <w:uiPriority w:val="99"/>
    <w:unhideWhenUsed/>
    <w:rsid w:val="00EF7F0F"/>
    <w:pPr>
      <w:tabs>
        <w:tab w:val="center" w:pos="4513"/>
        <w:tab w:val="right" w:pos="9026"/>
      </w:tabs>
    </w:pPr>
  </w:style>
  <w:style w:type="character" w:customStyle="1" w:styleId="FooterChar">
    <w:name w:val="Footer Char"/>
    <w:basedOn w:val="DefaultParagraphFont"/>
    <w:link w:val="Footer"/>
    <w:uiPriority w:val="99"/>
    <w:rsid w:val="00EF7F0F"/>
  </w:style>
  <w:style w:type="character" w:styleId="CommentReference">
    <w:name w:val="annotation reference"/>
    <w:basedOn w:val="DefaultParagraphFont"/>
    <w:uiPriority w:val="99"/>
    <w:semiHidden/>
    <w:unhideWhenUsed/>
    <w:rsid w:val="00581C77"/>
    <w:rPr>
      <w:sz w:val="16"/>
      <w:szCs w:val="16"/>
    </w:rPr>
  </w:style>
  <w:style w:type="paragraph" w:styleId="CommentText">
    <w:name w:val="annotation text"/>
    <w:basedOn w:val="Normal"/>
    <w:link w:val="CommentTextChar"/>
    <w:uiPriority w:val="99"/>
    <w:semiHidden/>
    <w:unhideWhenUsed/>
    <w:rsid w:val="00581C77"/>
    <w:rPr>
      <w:sz w:val="20"/>
      <w:szCs w:val="20"/>
    </w:rPr>
  </w:style>
  <w:style w:type="character" w:customStyle="1" w:styleId="CommentTextChar">
    <w:name w:val="Comment Text Char"/>
    <w:basedOn w:val="DefaultParagraphFont"/>
    <w:link w:val="CommentText"/>
    <w:uiPriority w:val="99"/>
    <w:semiHidden/>
    <w:rsid w:val="00581C77"/>
    <w:rPr>
      <w:sz w:val="20"/>
      <w:szCs w:val="20"/>
      <w:lang w:val="en-IE"/>
    </w:rPr>
  </w:style>
  <w:style w:type="paragraph" w:styleId="CommentSubject">
    <w:name w:val="annotation subject"/>
    <w:basedOn w:val="CommentText"/>
    <w:next w:val="CommentText"/>
    <w:link w:val="CommentSubjectChar"/>
    <w:uiPriority w:val="99"/>
    <w:semiHidden/>
    <w:unhideWhenUsed/>
    <w:rsid w:val="00581C77"/>
    <w:rPr>
      <w:b/>
      <w:bCs/>
    </w:rPr>
  </w:style>
  <w:style w:type="character" w:customStyle="1" w:styleId="CommentSubjectChar">
    <w:name w:val="Comment Subject Char"/>
    <w:basedOn w:val="CommentTextChar"/>
    <w:link w:val="CommentSubject"/>
    <w:uiPriority w:val="99"/>
    <w:semiHidden/>
    <w:rsid w:val="00581C77"/>
    <w:rPr>
      <w:b/>
      <w:bCs/>
      <w:sz w:val="20"/>
      <w:szCs w:val="20"/>
      <w:lang w:val="en-IE"/>
    </w:rPr>
  </w:style>
  <w:style w:type="paragraph" w:styleId="BalloonText">
    <w:name w:val="Balloon Text"/>
    <w:basedOn w:val="Normal"/>
    <w:link w:val="BalloonTextChar"/>
    <w:uiPriority w:val="99"/>
    <w:semiHidden/>
    <w:unhideWhenUsed/>
    <w:rsid w:val="00581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77"/>
    <w:rPr>
      <w:rFonts w:ascii="Segoe UI" w:hAnsi="Segoe UI" w:cs="Segoe UI"/>
      <w:sz w:val="18"/>
      <w:szCs w:val="18"/>
      <w:lang w:val="en-IE"/>
    </w:rPr>
  </w:style>
  <w:style w:type="paragraph" w:styleId="Revision">
    <w:name w:val="Revision"/>
    <w:hidden/>
    <w:uiPriority w:val="99"/>
    <w:semiHidden/>
    <w:rsid w:val="00E16408"/>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208308">
      <w:bodyDiv w:val="1"/>
      <w:marLeft w:val="0"/>
      <w:marRight w:val="0"/>
      <w:marTop w:val="0"/>
      <w:marBottom w:val="0"/>
      <w:divBdr>
        <w:top w:val="none" w:sz="0" w:space="0" w:color="auto"/>
        <w:left w:val="none" w:sz="0" w:space="0" w:color="auto"/>
        <w:bottom w:val="none" w:sz="0" w:space="0" w:color="auto"/>
        <w:right w:val="none" w:sz="0" w:space="0" w:color="auto"/>
      </w:divBdr>
      <w:divsChild>
        <w:div w:id="1658991640">
          <w:marLeft w:val="0"/>
          <w:marRight w:val="0"/>
          <w:marTop w:val="0"/>
          <w:marBottom w:val="0"/>
          <w:divBdr>
            <w:top w:val="none" w:sz="0" w:space="0" w:color="auto"/>
            <w:left w:val="none" w:sz="0" w:space="0" w:color="auto"/>
            <w:bottom w:val="none" w:sz="0" w:space="0" w:color="auto"/>
            <w:right w:val="none" w:sz="0" w:space="0" w:color="auto"/>
          </w:divBdr>
          <w:divsChild>
            <w:div w:id="1858541285">
              <w:marLeft w:val="0"/>
              <w:marRight w:val="0"/>
              <w:marTop w:val="0"/>
              <w:marBottom w:val="300"/>
              <w:divBdr>
                <w:top w:val="none" w:sz="0" w:space="0" w:color="auto"/>
                <w:left w:val="none" w:sz="0" w:space="0" w:color="auto"/>
                <w:bottom w:val="single" w:sz="6" w:space="15" w:color="E2E2E2"/>
                <w:right w:val="none" w:sz="0" w:space="0" w:color="auto"/>
              </w:divBdr>
            </w:div>
          </w:divsChild>
        </w:div>
        <w:div w:id="338242928">
          <w:marLeft w:val="0"/>
          <w:marRight w:val="0"/>
          <w:marTop w:val="0"/>
          <w:marBottom w:val="0"/>
          <w:divBdr>
            <w:top w:val="none" w:sz="0" w:space="0" w:color="auto"/>
            <w:left w:val="none" w:sz="0" w:space="0" w:color="auto"/>
            <w:bottom w:val="none" w:sz="0" w:space="0" w:color="auto"/>
            <w:right w:val="none" w:sz="0" w:space="0" w:color="auto"/>
          </w:divBdr>
        </w:div>
      </w:divsChild>
    </w:div>
    <w:div w:id="1460801882">
      <w:bodyDiv w:val="1"/>
      <w:marLeft w:val="0"/>
      <w:marRight w:val="0"/>
      <w:marTop w:val="0"/>
      <w:marBottom w:val="0"/>
      <w:divBdr>
        <w:top w:val="none" w:sz="0" w:space="0" w:color="auto"/>
        <w:left w:val="none" w:sz="0" w:space="0" w:color="auto"/>
        <w:bottom w:val="none" w:sz="0" w:space="0" w:color="auto"/>
        <w:right w:val="none" w:sz="0" w:space="0" w:color="auto"/>
      </w:divBdr>
    </w:div>
    <w:div w:id="17769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974E45B3214B4C92A8BE74EDFDB115" ma:contentTypeVersion="0" ma:contentTypeDescription="Create a new document." ma:contentTypeScope="" ma:versionID="f69fd88f148b62842ba97e9ef507cdd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757A2-6F52-4BFD-A87E-A4276B2CA861}">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032DAF3-4AB6-4564-B476-F8006052E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D23FD5-B61A-4F1D-9480-CFB72D8CBC98}">
  <ds:schemaRefs>
    <ds:schemaRef ds:uri="http://schemas.microsoft.com/sharepoint/v3/contenttype/forms"/>
  </ds:schemaRefs>
</ds:datastoreItem>
</file>

<file path=customXml/itemProps4.xml><?xml version="1.0" encoding="utf-8"?>
<ds:datastoreItem xmlns:ds="http://schemas.openxmlformats.org/officeDocument/2006/customXml" ds:itemID="{B0535F5A-25F3-43CB-984B-EF6487D2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Draft Minutes 28062018</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28062018</dc:title>
  <dc:subject/>
  <dc:creator>Saragh Fitzpatrick</dc:creator>
  <cp:keywords/>
  <dc:description/>
  <cp:lastModifiedBy>Rachel Downes</cp:lastModifiedBy>
  <cp:revision>2</cp:revision>
  <cp:lastPrinted>2019-05-14T09:46:00Z</cp:lastPrinted>
  <dcterms:created xsi:type="dcterms:W3CDTF">2019-06-20T13:52:00Z</dcterms:created>
  <dcterms:modified xsi:type="dcterms:W3CDTF">2019-06-20T13:52:00Z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0x0101001A974E45B3214B4C92A8BE74EDFDB115</vt:lpwstr>
  </property>
  <property fmtid="{D5CDD505-2E9C-101B-9397-08002B2CF9AE}" pid="3" name="SortingID">
    <vt:r8>0</vt:r8>
  </property>
  <property fmtid="{D5CDD505-2E9C-101B-9397-08002B2CF9AE}" pid="4" name="IsPdfCompatible">
    <vt:bool>true</vt:bool>
  </property>
</Properties>
</file>